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BB9" w:rsidRDefault="004B2307">
      <w:pPr>
        <w:pStyle w:val="1"/>
      </w:pPr>
      <w:r>
        <w:t xml:space="preserve">Постановление Администрации г. Сургута от 1 июня 2016 г. № 4027 </w:t>
      </w:r>
      <w:r>
        <w:br/>
        <w:t>"Об утверждении порядка определения объема и условий предоставления субсидии частным общеобразовательным организациям, осуществляющим образовательную деятельность по имеющим государственную а</w:t>
      </w:r>
      <w:r>
        <w:t>ккредитацию основным общеобразовательным программам, на создание условий для организации образовательного процесса, обеспечения безопасности учащихся"</w:t>
      </w:r>
    </w:p>
    <w:p w:rsidR="008C4BB9" w:rsidRDefault="004B2307">
      <w:pPr>
        <w:pStyle w:val="ae"/>
      </w:pPr>
      <w:r>
        <w:t>С изменениями и дополнениями от:</w:t>
      </w:r>
    </w:p>
    <w:p w:rsidR="008C4BB9" w:rsidRDefault="004B2307">
      <w:pPr>
        <w:pStyle w:val="ab"/>
        <w:rPr>
          <w:shd w:val="clear" w:color="auto" w:fill="EAEFED"/>
        </w:rPr>
      </w:pPr>
      <w:r>
        <w:t xml:space="preserve"> </w:t>
      </w:r>
      <w:r>
        <w:rPr>
          <w:shd w:val="clear" w:color="auto" w:fill="EAEFED"/>
        </w:rPr>
        <w:t>22 февраля, 18 июля 2017 г., 21 февраля, 3 августа, 25 декабря 2018 г.,</w:t>
      </w:r>
      <w:r>
        <w:rPr>
          <w:shd w:val="clear" w:color="auto" w:fill="EAEFED"/>
        </w:rPr>
        <w:t xml:space="preserve"> 5 февраля, 21 июня 2019 г., 13 января, 13 февраля 2020 г., 3 февраля, 31 мая, 5 августа 2021 г., 11 января, 15 марта, 26 мая, 3 ноября 2022 г., 27 марта 2023 г., 6 февраля, 20 августа 2025 г., 14 мая</w:t>
      </w:r>
      <w:r w:rsidR="00EB50B8">
        <w:rPr>
          <w:shd w:val="clear" w:color="auto" w:fill="EAEFED"/>
        </w:rPr>
        <w:t>,</w:t>
      </w:r>
      <w:r>
        <w:rPr>
          <w:shd w:val="clear" w:color="auto" w:fill="EAEFED"/>
        </w:rPr>
        <w:t xml:space="preserve"> </w:t>
      </w:r>
      <w:r w:rsidR="00EB50B8">
        <w:rPr>
          <w:shd w:val="clear" w:color="auto" w:fill="EAEFED"/>
        </w:rPr>
        <w:t>01</w:t>
      </w:r>
      <w:r w:rsidR="00EB50B8" w:rsidRPr="00EB50B8">
        <w:rPr>
          <w:shd w:val="clear" w:color="auto" w:fill="EAEFED"/>
        </w:rPr>
        <w:t xml:space="preserve"> </w:t>
      </w:r>
      <w:r w:rsidR="00EB50B8">
        <w:rPr>
          <w:shd w:val="clear" w:color="auto" w:fill="EAEFED"/>
        </w:rPr>
        <w:t>июля</w:t>
      </w:r>
      <w:r w:rsidR="00EB50B8" w:rsidRPr="00EB50B8">
        <w:rPr>
          <w:shd w:val="clear" w:color="auto" w:fill="EAEFED"/>
        </w:rPr>
        <w:t xml:space="preserve"> </w:t>
      </w:r>
      <w:r>
        <w:rPr>
          <w:shd w:val="clear" w:color="auto" w:fill="EAEFED"/>
        </w:rPr>
        <w:t>2026 г.</w:t>
      </w:r>
    </w:p>
    <w:p w:rsidR="008C4BB9" w:rsidRDefault="008C4BB9">
      <w:pPr>
        <w:rPr>
          <w:rStyle w:val="a4"/>
        </w:rPr>
      </w:pPr>
    </w:p>
    <w:p w:rsidR="008C4BB9" w:rsidRDefault="004B2307">
      <w:pPr>
        <w:pStyle w:val="a7"/>
        <w:rPr>
          <w:color w:val="000000"/>
          <w:sz w:val="16"/>
          <w:szCs w:val="16"/>
          <w:shd w:val="clear" w:color="auto" w:fill="F0F0F0"/>
        </w:rPr>
      </w:pPr>
      <w:bookmarkStart w:id="0" w:name="sub_100"/>
      <w:r>
        <w:rPr>
          <w:color w:val="000000"/>
          <w:sz w:val="16"/>
          <w:szCs w:val="16"/>
          <w:shd w:val="clear" w:color="auto" w:fill="F0F0F0"/>
        </w:rPr>
        <w:t>Информация об изменениях:</w:t>
      </w:r>
    </w:p>
    <w:bookmarkEnd w:id="0"/>
    <w:p w:rsidR="008C4BB9" w:rsidRDefault="004B2307">
      <w:pPr>
        <w:pStyle w:val="a9"/>
        <w:rPr>
          <w:shd w:val="clear" w:color="auto" w:fill="F0F0F0"/>
        </w:rPr>
      </w:pPr>
      <w:r>
        <w:t xml:space="preserve"> </w:t>
      </w:r>
      <w:r>
        <w:rPr>
          <w:shd w:val="clear" w:color="auto" w:fill="F0F0F0"/>
        </w:rPr>
        <w:t xml:space="preserve">Констатирующая часть изменена. - </w:t>
      </w:r>
      <w:hyperlink r:id="rId7">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14 мая 2026 г. № 5491</w:t>
      </w:r>
    </w:p>
    <w:p w:rsidR="008C4BB9" w:rsidRDefault="004B2307">
      <w:pPr>
        <w:pStyle w:val="a9"/>
        <w:rPr>
          <w:shd w:val="clear" w:color="auto" w:fill="F0F0F0"/>
        </w:rPr>
      </w:pPr>
      <w:r>
        <w:t xml:space="preserve"> </w:t>
      </w:r>
      <w:r>
        <w:rPr>
          <w:shd w:val="clear" w:color="auto" w:fill="F0F0F0"/>
        </w:rPr>
        <w:t xml:space="preserve">Изменения </w:t>
      </w:r>
      <w:hyperlink r:id="rId8">
        <w:r>
          <w:rPr>
            <w:rStyle w:val="a5"/>
            <w:rFonts w:ascii="Times New Roman CYR" w:eastAsia="Times New Roman CYR" w:hAnsi="Times New Roman CYR" w:cs="Times New Roman CYR"/>
            <w:shd w:val="clear" w:color="auto" w:fill="F0F0F0"/>
          </w:rPr>
          <w:t>распространяются</w:t>
        </w:r>
      </w:hyperlink>
      <w:r>
        <w:rPr>
          <w:shd w:val="clear" w:color="auto" w:fill="F0F0F0"/>
        </w:rPr>
        <w:t xml:space="preserve"> на правоотношения, возникшие с 1 января 2026 г.</w:t>
      </w:r>
    </w:p>
    <w:p w:rsidR="008C4BB9" w:rsidRDefault="004B2307">
      <w:pPr>
        <w:pStyle w:val="a9"/>
        <w:rPr>
          <w:shd w:val="clear" w:color="auto" w:fill="F0F0F0"/>
        </w:rPr>
      </w:pPr>
      <w:r>
        <w:t xml:space="preserve"> </w:t>
      </w:r>
      <w:hyperlink r:id="rId9">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 xml:space="preserve">В соответствии со </w:t>
      </w:r>
      <w:hyperlink r:id="rId10">
        <w:r>
          <w:rPr>
            <w:rStyle w:val="a5"/>
            <w:rFonts w:ascii="Times New Roman CYR" w:eastAsia="Times New Roman CYR" w:hAnsi="Times New Roman CYR" w:cs="Times New Roman CYR"/>
          </w:rPr>
          <w:t>статьей 78.1</w:t>
        </w:r>
      </w:hyperlink>
      <w:r>
        <w:rPr>
          <w:rStyle w:val="a4"/>
        </w:rPr>
        <w:t xml:space="preserve"> Бюджетного кодекса Российской Федерации, </w:t>
      </w:r>
      <w:hyperlink r:id="rId11">
        <w:r>
          <w:rPr>
            <w:rStyle w:val="a5"/>
            <w:rFonts w:ascii="Times New Roman CYR" w:eastAsia="Times New Roman CYR" w:hAnsi="Times New Roman CYR" w:cs="Times New Roman CYR"/>
          </w:rPr>
          <w:t>постановлением</w:t>
        </w:r>
      </w:hyperlink>
      <w:r>
        <w:rPr>
          <w:rStyle w:val="a4"/>
        </w:rPr>
        <w:t xml:space="preserve"> Правительства Российской Федерации от 25.10.2023 N 1782 </w:t>
      </w:r>
      <w:r>
        <w:rPr>
          <w:rStyle w:val="a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w:t>
      </w:r>
      <w:r>
        <w:rPr>
          <w:rStyle w:val="a4"/>
        </w:rPr>
        <w:t xml:space="preserve">уальным предпринимателям, физическим лицам и проведение отборов получателей указанных субсидий, в том числе грантов в форме субсидий", </w:t>
      </w:r>
      <w:hyperlink r:id="rId12">
        <w:r>
          <w:rPr>
            <w:rStyle w:val="a5"/>
            <w:rFonts w:ascii="Times New Roman CYR" w:eastAsia="Times New Roman CYR" w:hAnsi="Times New Roman CYR" w:cs="Times New Roman CYR"/>
          </w:rPr>
          <w:t>распоряжением</w:t>
        </w:r>
      </w:hyperlink>
      <w:r>
        <w:rPr>
          <w:rStyle w:val="a4"/>
        </w:rPr>
        <w:t xml:space="preserve"> Администрации города от 30.12.2005 N 3686 "Об утверждении Регламента Администрации города" в целях содействия социально значимой деятельности некоммерческих организаций, не являющихся муниципальными учреждениями, осуществляющих образовательную деятельност</w:t>
      </w:r>
      <w:r>
        <w:rPr>
          <w:rStyle w:val="a4"/>
        </w:rPr>
        <w:t>ь по имеющим государственную аккредитацию основным общеобразовательным программам:</w:t>
      </w:r>
    </w:p>
    <w:p w:rsidR="008C4BB9" w:rsidRDefault="004B2307">
      <w:pPr>
        <w:pStyle w:val="a7"/>
        <w:rPr>
          <w:color w:val="000000"/>
          <w:sz w:val="16"/>
          <w:szCs w:val="16"/>
          <w:shd w:val="clear" w:color="auto" w:fill="F0F0F0"/>
        </w:rPr>
      </w:pPr>
      <w:bookmarkStart w:id="1" w:name="sub_1"/>
      <w:r>
        <w:rPr>
          <w:color w:val="000000"/>
          <w:sz w:val="16"/>
          <w:szCs w:val="16"/>
          <w:shd w:val="clear" w:color="auto" w:fill="F0F0F0"/>
        </w:rPr>
        <w:t>Информация об изменениях:</w:t>
      </w:r>
    </w:p>
    <w:bookmarkEnd w:id="1"/>
    <w:p w:rsidR="008C4BB9" w:rsidRDefault="004B2307">
      <w:pPr>
        <w:pStyle w:val="a9"/>
        <w:rPr>
          <w:shd w:val="clear" w:color="auto" w:fill="F0F0F0"/>
        </w:rPr>
      </w:pPr>
      <w:r>
        <w:t xml:space="preserve"> </w:t>
      </w:r>
      <w:r>
        <w:rPr>
          <w:shd w:val="clear" w:color="auto" w:fill="F0F0F0"/>
        </w:rPr>
        <w:t xml:space="preserve">Пункт 1 изменен с 9 февраля 2025 г. - </w:t>
      </w:r>
      <w:hyperlink r:id="rId13">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w:t>
      </w:r>
      <w:r>
        <w:rPr>
          <w:shd w:val="clear" w:color="auto" w:fill="F0F0F0"/>
        </w:rPr>
        <w:t>Сургута Ханты-Мансийского автономного округа - Югры от 6 февраля 2025 г. N 549</w:t>
      </w:r>
    </w:p>
    <w:p w:rsidR="008C4BB9" w:rsidRDefault="004B2307">
      <w:pPr>
        <w:pStyle w:val="a9"/>
        <w:rPr>
          <w:shd w:val="clear" w:color="auto" w:fill="F0F0F0"/>
        </w:rPr>
      </w:pPr>
      <w:r>
        <w:t xml:space="preserve"> </w:t>
      </w:r>
      <w:r>
        <w:rPr>
          <w:shd w:val="clear" w:color="auto" w:fill="F0F0F0"/>
        </w:rPr>
        <w:t xml:space="preserve">Изменения </w:t>
      </w:r>
      <w:hyperlink r:id="rId14">
        <w:r>
          <w:rPr>
            <w:rStyle w:val="a5"/>
            <w:rFonts w:ascii="Times New Roman CYR" w:eastAsia="Times New Roman CYR" w:hAnsi="Times New Roman CYR" w:cs="Times New Roman CYR"/>
            <w:shd w:val="clear" w:color="auto" w:fill="F0F0F0"/>
          </w:rPr>
          <w:t>распространяются</w:t>
        </w:r>
      </w:hyperlink>
      <w:r>
        <w:rPr>
          <w:shd w:val="clear" w:color="auto" w:fill="F0F0F0"/>
        </w:rPr>
        <w:t xml:space="preserve"> на правоотношения, возникшие с 1 января 2025 г.</w:t>
      </w:r>
    </w:p>
    <w:p w:rsidR="008C4BB9" w:rsidRDefault="004B2307">
      <w:pPr>
        <w:pStyle w:val="a9"/>
        <w:rPr>
          <w:shd w:val="clear" w:color="auto" w:fill="F0F0F0"/>
        </w:rPr>
      </w:pPr>
      <w:r>
        <w:t xml:space="preserve"> </w:t>
      </w:r>
      <w:hyperlink r:id="rId15">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1. Утвердить порядок определения объема и условий предоставления субсидии частным общеобразовательным организациям, осуществляющим образовательную деятельность</w:t>
      </w:r>
      <w:r>
        <w:rPr>
          <w:rStyle w:val="a4"/>
        </w:rPr>
        <w:t xml:space="preserve"> по имеющим государственную аккредитацию основным общеобразовательным программам, на создание условий для организации образовательного процесса, обеспечения безопасности учащихся согласно </w:t>
      </w:r>
      <w:hyperlink>
        <w:r>
          <w:rPr>
            <w:rStyle w:val="a5"/>
            <w:rFonts w:ascii="Times New Roman CYR" w:eastAsia="Times New Roman CYR" w:hAnsi="Times New Roman CYR" w:cs="Times New Roman CYR"/>
          </w:rPr>
          <w:t>приложению</w:t>
        </w:r>
      </w:hyperlink>
      <w:r>
        <w:rPr>
          <w:rStyle w:val="a4"/>
        </w:rPr>
        <w:t>.</w:t>
      </w:r>
    </w:p>
    <w:p w:rsidR="008C4BB9" w:rsidRDefault="004B2307">
      <w:pPr>
        <w:pStyle w:val="a7"/>
        <w:rPr>
          <w:color w:val="000000"/>
          <w:sz w:val="16"/>
          <w:szCs w:val="16"/>
          <w:shd w:val="clear" w:color="auto" w:fill="F0F0F0"/>
        </w:rPr>
      </w:pPr>
      <w:bookmarkStart w:id="2" w:name="sub_2"/>
      <w:r>
        <w:rPr>
          <w:color w:val="000000"/>
          <w:sz w:val="16"/>
          <w:szCs w:val="16"/>
          <w:shd w:val="clear" w:color="auto" w:fill="F0F0F0"/>
        </w:rPr>
        <w:t>Информация об изменениях:</w:t>
      </w:r>
    </w:p>
    <w:bookmarkEnd w:id="2"/>
    <w:p w:rsidR="008C4BB9" w:rsidRDefault="004B2307">
      <w:pPr>
        <w:pStyle w:val="a9"/>
        <w:rPr>
          <w:shd w:val="clear" w:color="auto" w:fill="F0F0F0"/>
        </w:rPr>
      </w:pPr>
      <w:r>
        <w:t xml:space="preserve"> </w:t>
      </w:r>
      <w:r>
        <w:rPr>
          <w:shd w:val="clear" w:color="auto" w:fill="F0F0F0"/>
        </w:rPr>
        <w:t>Пункт 2 изме</w:t>
      </w:r>
      <w:r>
        <w:rPr>
          <w:shd w:val="clear" w:color="auto" w:fill="F0F0F0"/>
        </w:rPr>
        <w:t xml:space="preserve">нен с 9 февраля 2025 г. - </w:t>
      </w:r>
      <w:hyperlink r:id="rId16">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6 февраля 2025 г. N 549</w:t>
      </w:r>
    </w:p>
    <w:p w:rsidR="008C4BB9" w:rsidRDefault="004B2307">
      <w:pPr>
        <w:pStyle w:val="a9"/>
        <w:rPr>
          <w:shd w:val="clear" w:color="auto" w:fill="F0F0F0"/>
        </w:rPr>
      </w:pPr>
      <w:r>
        <w:t xml:space="preserve"> </w:t>
      </w:r>
      <w:r>
        <w:rPr>
          <w:shd w:val="clear" w:color="auto" w:fill="F0F0F0"/>
        </w:rPr>
        <w:t xml:space="preserve">Изменения </w:t>
      </w:r>
      <w:hyperlink r:id="rId17">
        <w:r>
          <w:rPr>
            <w:rStyle w:val="a5"/>
            <w:rFonts w:ascii="Times New Roman CYR" w:eastAsia="Times New Roman CYR" w:hAnsi="Times New Roman CYR" w:cs="Times New Roman CYR"/>
            <w:shd w:val="clear" w:color="auto" w:fill="F0F0F0"/>
          </w:rPr>
          <w:t>распространяются</w:t>
        </w:r>
      </w:hyperlink>
      <w:r>
        <w:rPr>
          <w:shd w:val="clear" w:color="auto" w:fill="F0F0F0"/>
        </w:rPr>
        <w:t xml:space="preserve"> на правоотношения, возникшие с 1 января 2025 г.</w:t>
      </w:r>
    </w:p>
    <w:p w:rsidR="008C4BB9" w:rsidRDefault="004B2307">
      <w:pPr>
        <w:pStyle w:val="a9"/>
        <w:rPr>
          <w:shd w:val="clear" w:color="auto" w:fill="F0F0F0"/>
        </w:rPr>
      </w:pPr>
      <w:r>
        <w:t xml:space="preserve"> </w:t>
      </w:r>
      <w:hyperlink r:id="rId18">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2. Определить деп</w:t>
      </w:r>
      <w:r>
        <w:rPr>
          <w:rStyle w:val="a4"/>
        </w:rPr>
        <w:t>артамент образования уполномоченным органом по организации предоставления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соз</w:t>
      </w:r>
      <w:r>
        <w:rPr>
          <w:rStyle w:val="a4"/>
        </w:rPr>
        <w:t>дание условий для организации образовательного процесса, обеспечения безопасности учащихся.</w:t>
      </w:r>
    </w:p>
    <w:p w:rsidR="008C4BB9" w:rsidRDefault="004B2307">
      <w:pPr>
        <w:rPr>
          <w:rStyle w:val="a4"/>
        </w:rPr>
      </w:pPr>
      <w:bookmarkStart w:id="3" w:name="sub_3"/>
      <w:r>
        <w:rPr>
          <w:rStyle w:val="a4"/>
        </w:rPr>
        <w:lastRenderedPageBreak/>
        <w:t xml:space="preserve">3. Управлению информационной политики </w:t>
      </w:r>
      <w:hyperlink r:id="rId19">
        <w:r>
          <w:rPr>
            <w:rStyle w:val="a5"/>
            <w:rFonts w:ascii="Times New Roman CYR" w:eastAsia="Times New Roman CYR" w:hAnsi="Times New Roman CYR" w:cs="Times New Roman CYR"/>
          </w:rPr>
          <w:t>опубликовать</w:t>
        </w:r>
      </w:hyperlink>
      <w:r>
        <w:rPr>
          <w:rStyle w:val="a4"/>
        </w:rPr>
        <w:t xml:space="preserve"> настоящее постановление в средствах ма</w:t>
      </w:r>
      <w:r>
        <w:rPr>
          <w:rStyle w:val="a4"/>
        </w:rPr>
        <w:t>ссовой информации и разместить на официальном портале Администрации города.</w:t>
      </w:r>
    </w:p>
    <w:p w:rsidR="008C4BB9" w:rsidRDefault="004B2307">
      <w:pPr>
        <w:pStyle w:val="a7"/>
        <w:rPr>
          <w:color w:val="000000"/>
          <w:sz w:val="16"/>
          <w:szCs w:val="16"/>
          <w:shd w:val="clear" w:color="auto" w:fill="F0F0F0"/>
        </w:rPr>
      </w:pPr>
      <w:bookmarkStart w:id="4" w:name="sub_4"/>
      <w:bookmarkEnd w:id="3"/>
      <w:r>
        <w:rPr>
          <w:color w:val="000000"/>
          <w:sz w:val="16"/>
          <w:szCs w:val="16"/>
          <w:shd w:val="clear" w:color="auto" w:fill="F0F0F0"/>
        </w:rPr>
        <w:t>Информация об изменениях:</w:t>
      </w:r>
    </w:p>
    <w:bookmarkEnd w:id="4"/>
    <w:p w:rsidR="008C4BB9" w:rsidRDefault="004B2307">
      <w:pPr>
        <w:pStyle w:val="a9"/>
        <w:rPr>
          <w:shd w:val="clear" w:color="auto" w:fill="F0F0F0"/>
        </w:rPr>
      </w:pPr>
      <w:r>
        <w:t xml:space="preserve"> </w:t>
      </w:r>
      <w:r>
        <w:rPr>
          <w:shd w:val="clear" w:color="auto" w:fill="F0F0F0"/>
        </w:rPr>
        <w:t xml:space="preserve">Пункт 4 изменен с 7 февраля 2021 г. - </w:t>
      </w:r>
      <w:hyperlink r:id="rId20">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от 3 февраля 2021 г. N 751</w:t>
      </w:r>
    </w:p>
    <w:p w:rsidR="008C4BB9" w:rsidRDefault="004B2307">
      <w:pPr>
        <w:pStyle w:val="a9"/>
        <w:rPr>
          <w:shd w:val="clear" w:color="auto" w:fill="F0F0F0"/>
        </w:rPr>
      </w:pPr>
      <w:r>
        <w:t xml:space="preserve"> </w:t>
      </w:r>
      <w:hyperlink r:id="rId21">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4. Контроль за выполнением постановления возложить на заместителя Главы города, курирующего социальную сферу.</w:t>
      </w:r>
    </w:p>
    <w:p w:rsidR="008C4BB9" w:rsidRDefault="008C4BB9">
      <w:pPr>
        <w:rPr>
          <w:rStyle w:val="a4"/>
        </w:rPr>
      </w:pPr>
    </w:p>
    <w:tbl>
      <w:tblPr>
        <w:tblW w:w="5000" w:type="pct"/>
        <w:tblCellMar>
          <w:left w:w="0" w:type="dxa"/>
          <w:right w:w="0" w:type="dxa"/>
        </w:tblCellMar>
        <w:tblLook w:val="0000" w:firstRow="0" w:lastRow="0" w:firstColumn="0" w:lastColumn="0" w:noHBand="0" w:noVBand="0"/>
      </w:tblPr>
      <w:tblGrid>
        <w:gridCol w:w="6867"/>
        <w:gridCol w:w="3433"/>
      </w:tblGrid>
      <w:tr w:rsidR="008C4BB9">
        <w:tblPrEx>
          <w:tblCellMar>
            <w:top w:w="0" w:type="dxa"/>
            <w:bottom w:w="0" w:type="dxa"/>
          </w:tblCellMar>
        </w:tblPrEx>
        <w:tc>
          <w:tcPr>
            <w:tcW w:w="6867" w:type="dxa"/>
          </w:tcPr>
          <w:p w:rsidR="008C4BB9" w:rsidRDefault="004B2307">
            <w:pPr>
              <w:pStyle w:val="af"/>
            </w:pPr>
            <w:proofErr w:type="spellStart"/>
            <w:r>
              <w:t>И.о</w:t>
            </w:r>
            <w:proofErr w:type="spellEnd"/>
            <w:r>
              <w:t>. Главы города</w:t>
            </w:r>
          </w:p>
        </w:tc>
        <w:tc>
          <w:tcPr>
            <w:tcW w:w="3433" w:type="dxa"/>
          </w:tcPr>
          <w:p w:rsidR="008C4BB9" w:rsidRDefault="004B2307">
            <w:pPr>
              <w:pStyle w:val="ac"/>
              <w:ind w:firstLine="0"/>
              <w:jc w:val="right"/>
            </w:pPr>
            <w:r>
              <w:t>О.М. Лапин</w:t>
            </w:r>
          </w:p>
        </w:tc>
      </w:tr>
    </w:tbl>
    <w:p w:rsidR="008C4BB9" w:rsidRDefault="008C4BB9">
      <w:pPr>
        <w:rPr>
          <w:rStyle w:val="a4"/>
        </w:rPr>
      </w:pPr>
    </w:p>
    <w:p w:rsidR="008C4BB9" w:rsidRDefault="004B2307">
      <w:pPr>
        <w:jc w:val="right"/>
        <w:rPr>
          <w:rStyle w:val="a8"/>
        </w:rPr>
      </w:pPr>
      <w:bookmarkStart w:id="5" w:name="sub_1000"/>
      <w:r>
        <w:rPr>
          <w:rStyle w:val="a8"/>
        </w:rPr>
        <w:t>Приложение</w:t>
      </w:r>
      <w:r>
        <w:rPr>
          <w:rStyle w:val="a8"/>
        </w:rPr>
        <w:br/>
        <w:t xml:space="preserve">к </w:t>
      </w:r>
      <w:hyperlink>
        <w:r>
          <w:rPr>
            <w:rStyle w:val="a5"/>
            <w:rFonts w:ascii="Times New Roman CYR" w:eastAsia="Times New Roman CYR" w:hAnsi="Times New Roman CYR" w:cs="Times New Roman CYR"/>
          </w:rPr>
          <w:t>постановлению</w:t>
        </w:r>
      </w:hyperlink>
      <w:r>
        <w:rPr>
          <w:rStyle w:val="a8"/>
        </w:rPr>
        <w:t xml:space="preserve"> Администрации г. Сургута</w:t>
      </w:r>
      <w:r>
        <w:rPr>
          <w:rStyle w:val="a8"/>
        </w:rPr>
        <w:br/>
        <w:t>от 1 июня 2016 г. № 4027</w:t>
      </w:r>
    </w:p>
    <w:bookmarkEnd w:id="5"/>
    <w:p w:rsidR="008C4BB9" w:rsidRDefault="008C4BB9">
      <w:pPr>
        <w:rPr>
          <w:rStyle w:val="a4"/>
        </w:rPr>
      </w:pPr>
    </w:p>
    <w:p w:rsidR="008C4BB9" w:rsidRDefault="004B2307">
      <w:pPr>
        <w:pStyle w:val="1"/>
      </w:pPr>
      <w:r>
        <w:t xml:space="preserve">Порядок </w:t>
      </w:r>
      <w:r>
        <w:br/>
      </w:r>
      <w:r>
        <w:t xml:space="preserve">определения объема и условий предоставления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создание условий для организации </w:t>
      </w:r>
      <w:r>
        <w:t>образовательного процесса, обеспечения безопасности учащихся</w:t>
      </w:r>
    </w:p>
    <w:p w:rsidR="008C4BB9" w:rsidRDefault="004B2307">
      <w:pPr>
        <w:pStyle w:val="ae"/>
      </w:pPr>
      <w:r>
        <w:t>С изменениями и дополнениями от:</w:t>
      </w:r>
    </w:p>
    <w:p w:rsidR="008C4BB9" w:rsidRDefault="004B2307">
      <w:pPr>
        <w:pStyle w:val="ab"/>
        <w:rPr>
          <w:shd w:val="clear" w:color="auto" w:fill="EAEFED"/>
        </w:rPr>
      </w:pPr>
      <w:r>
        <w:t xml:space="preserve"> </w:t>
      </w:r>
      <w:r>
        <w:rPr>
          <w:shd w:val="clear" w:color="auto" w:fill="EAEFED"/>
        </w:rPr>
        <w:t xml:space="preserve">22 февраля, 18 июля 2017 г., 21 февраля, 3 августа, 25 декабря 2018 г., 13 января 2020 г., 31 мая, 5 августа 2021 г., 11 января, 15 марта, 26 мая, 3 ноября 2022 </w:t>
      </w:r>
      <w:r>
        <w:rPr>
          <w:shd w:val="clear" w:color="auto" w:fill="EAEFED"/>
        </w:rPr>
        <w:t>г., 27 марта 2023 г., 6 февраля, 20 августа 2025 г., 14 мая 2026 г.</w:t>
      </w:r>
    </w:p>
    <w:p w:rsidR="008C4BB9" w:rsidRDefault="008C4BB9">
      <w:pPr>
        <w:rPr>
          <w:rStyle w:val="a4"/>
        </w:rPr>
      </w:pPr>
    </w:p>
    <w:p w:rsidR="008C4BB9" w:rsidRDefault="004B2307">
      <w:pPr>
        <w:pStyle w:val="1"/>
      </w:pPr>
      <w:bookmarkStart w:id="6" w:name="sub_1001"/>
      <w:r>
        <w:t>Раздел I. Общие положения о предоставлении субсидии</w:t>
      </w:r>
    </w:p>
    <w:bookmarkEnd w:id="6"/>
    <w:p w:rsidR="008C4BB9" w:rsidRDefault="008C4BB9">
      <w:pPr>
        <w:rPr>
          <w:rStyle w:val="a4"/>
        </w:rPr>
      </w:pPr>
    </w:p>
    <w:p w:rsidR="008C4BB9" w:rsidRDefault="004B2307">
      <w:pPr>
        <w:rPr>
          <w:rStyle w:val="a4"/>
        </w:rPr>
      </w:pPr>
      <w:bookmarkStart w:id="7" w:name="sub_1011"/>
      <w:r>
        <w:rPr>
          <w:rStyle w:val="a4"/>
        </w:rPr>
        <w:t>1. Субсидия частным общеобразовательным организациям, осуществляющим образовательную деятельность по имеющим государственную аккредита</w:t>
      </w:r>
      <w:r>
        <w:rPr>
          <w:rStyle w:val="a4"/>
        </w:rPr>
        <w:t>цию основным общеобразовательным программам, на создание условий для организации образовательного процесса, обеспечения безопасности учащихся, предоставляется в целях создания в частных общеобразовательных организациях, осуществляющих образовательную деяте</w:t>
      </w:r>
      <w:r>
        <w:rPr>
          <w:rStyle w:val="a4"/>
        </w:rPr>
        <w:t xml:space="preserve">льность по имеющим государственную аккредитацию основным общеобразовательным программам, условий для организации образовательного процесса, обеспечения безопасности учащихся в рамках реализации мероприятий </w:t>
      </w:r>
      <w:hyperlink r:id="rId22">
        <w:r>
          <w:rPr>
            <w:rStyle w:val="a5"/>
            <w:rFonts w:ascii="Times New Roman CYR" w:eastAsia="Times New Roman CYR" w:hAnsi="Times New Roman CYR" w:cs="Times New Roman CYR"/>
          </w:rPr>
          <w:t>муниципальной программы</w:t>
        </w:r>
      </w:hyperlink>
      <w:r>
        <w:rPr>
          <w:rStyle w:val="a4"/>
        </w:rPr>
        <w:t xml:space="preserve"> "Развитие образования в городе Сургуте".</w:t>
      </w:r>
    </w:p>
    <w:p w:rsidR="008C4BB9" w:rsidRDefault="004B2307">
      <w:pPr>
        <w:rPr>
          <w:rStyle w:val="a4"/>
        </w:rPr>
      </w:pPr>
      <w:bookmarkStart w:id="8" w:name="sub_1012"/>
      <w:bookmarkEnd w:id="7"/>
      <w:r>
        <w:rPr>
          <w:rStyle w:val="a4"/>
        </w:rPr>
        <w:t xml:space="preserve">2. Предоставление субсидии осуществляется департаментом образования Администрации города, являющимся главным распорядителем бюджетных средств в пределах бюджетных ассигнований, предусмотренных на данные цели в бюджете муниципального образования городского </w:t>
      </w:r>
      <w:r>
        <w:rPr>
          <w:rStyle w:val="a4"/>
        </w:rPr>
        <w:t>округа Сургут Ханты-Мансийского автономного округа - Югры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p>
    <w:bookmarkEnd w:id="8"/>
    <w:p w:rsidR="008C4BB9" w:rsidRDefault="004B2307">
      <w:pPr>
        <w:rPr>
          <w:rStyle w:val="a4"/>
        </w:rPr>
      </w:pPr>
      <w:r>
        <w:rPr>
          <w:rStyle w:val="a4"/>
        </w:rPr>
        <w:t>Субсидия предоставляется за счет средств местн</w:t>
      </w:r>
      <w:r>
        <w:rPr>
          <w:rStyle w:val="a4"/>
        </w:rPr>
        <w:t>ого бюджета.</w:t>
      </w:r>
    </w:p>
    <w:p w:rsidR="008C4BB9" w:rsidRDefault="004B2307">
      <w:pPr>
        <w:pStyle w:val="a7"/>
        <w:rPr>
          <w:color w:val="000000"/>
          <w:sz w:val="16"/>
          <w:szCs w:val="16"/>
          <w:shd w:val="clear" w:color="auto" w:fill="F0F0F0"/>
        </w:rPr>
      </w:pPr>
      <w:bookmarkStart w:id="9" w:name="sub_1013"/>
      <w:r>
        <w:rPr>
          <w:color w:val="000000"/>
          <w:sz w:val="16"/>
          <w:szCs w:val="16"/>
          <w:shd w:val="clear" w:color="auto" w:fill="F0F0F0"/>
        </w:rPr>
        <w:t>Информация об изменениях:</w:t>
      </w:r>
    </w:p>
    <w:bookmarkEnd w:id="9"/>
    <w:p w:rsidR="008C4BB9" w:rsidRDefault="004B2307">
      <w:pPr>
        <w:pStyle w:val="a9"/>
        <w:rPr>
          <w:shd w:val="clear" w:color="auto" w:fill="F0F0F0"/>
        </w:rPr>
      </w:pPr>
      <w:r>
        <w:t xml:space="preserve"> </w:t>
      </w:r>
      <w:r>
        <w:rPr>
          <w:shd w:val="clear" w:color="auto" w:fill="F0F0F0"/>
        </w:rPr>
        <w:t xml:space="preserve">Пункт 3 изменен. - </w:t>
      </w:r>
      <w:hyperlink r:id="rId23">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14 мая 2026 г. № 5491</w:t>
      </w:r>
    </w:p>
    <w:p w:rsidR="008C4BB9" w:rsidRDefault="004B2307">
      <w:pPr>
        <w:pStyle w:val="a9"/>
        <w:rPr>
          <w:shd w:val="clear" w:color="auto" w:fill="F0F0F0"/>
        </w:rPr>
      </w:pPr>
      <w:r>
        <w:t xml:space="preserve"> </w:t>
      </w:r>
      <w:r>
        <w:rPr>
          <w:shd w:val="clear" w:color="auto" w:fill="F0F0F0"/>
        </w:rPr>
        <w:t xml:space="preserve">Изменения </w:t>
      </w:r>
      <w:hyperlink r:id="rId24">
        <w:r>
          <w:rPr>
            <w:rStyle w:val="a5"/>
            <w:rFonts w:ascii="Times New Roman CYR" w:eastAsia="Times New Roman CYR" w:hAnsi="Times New Roman CYR" w:cs="Times New Roman CYR"/>
            <w:shd w:val="clear" w:color="auto" w:fill="F0F0F0"/>
          </w:rPr>
          <w:t>распространяются</w:t>
        </w:r>
      </w:hyperlink>
      <w:r>
        <w:rPr>
          <w:shd w:val="clear" w:color="auto" w:fill="F0F0F0"/>
        </w:rPr>
        <w:t xml:space="preserve"> на правоотношения, возникшие с 1 января 2026 г.</w:t>
      </w:r>
    </w:p>
    <w:p w:rsidR="008C4BB9" w:rsidRDefault="004B2307">
      <w:pPr>
        <w:pStyle w:val="a9"/>
        <w:rPr>
          <w:shd w:val="clear" w:color="auto" w:fill="F0F0F0"/>
        </w:rPr>
      </w:pPr>
      <w:r>
        <w:t xml:space="preserve"> </w:t>
      </w:r>
      <w:hyperlink r:id="rId25">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lastRenderedPageBreak/>
        <w:t>3. В настоящем порядке определения объема и условий предоставления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создание у</w:t>
      </w:r>
      <w:r>
        <w:rPr>
          <w:rStyle w:val="a4"/>
        </w:rPr>
        <w:t>словий для организации образовательного процесса, обеспечения безопасности учащихся (далее - порядок) используются следующие понятия:</w:t>
      </w:r>
    </w:p>
    <w:p w:rsidR="008C4BB9" w:rsidRDefault="004B2307">
      <w:pPr>
        <w:rPr>
          <w:rStyle w:val="a4"/>
        </w:rPr>
      </w:pPr>
      <w:bookmarkStart w:id="10" w:name="sub_132"/>
      <w:r>
        <w:rPr>
          <w:rStyle w:val="a4"/>
        </w:rPr>
        <w:t xml:space="preserve">- </w:t>
      </w:r>
      <w:r>
        <w:rPr>
          <w:rStyle w:val="a8"/>
          <w:rFonts w:ascii="Times New Roman CYR" w:eastAsia="Times New Roman CYR" w:hAnsi="Times New Roman CYR" w:cs="Times New Roman CYR"/>
        </w:rPr>
        <w:t>субсидия (средства субсидии)</w:t>
      </w:r>
      <w:r>
        <w:rPr>
          <w:rStyle w:val="a4"/>
        </w:rPr>
        <w:t xml:space="preserve"> - средства, предоставляемые из бюджета муниципального образования городской округ Сургут Ха</w:t>
      </w:r>
      <w:r>
        <w:rPr>
          <w:rStyle w:val="a4"/>
        </w:rPr>
        <w:t>нты-Мансийского автономного округа - Югры на безвозмездной и безвозвратной основе за счет средств местного бюджета частным общеобразовательным организациям, осуществляющим образовательную деятельность по имеющим государственную аккредитацию основным общеоб</w:t>
      </w:r>
      <w:r>
        <w:rPr>
          <w:rStyle w:val="a4"/>
        </w:rPr>
        <w:t>разовательным программам на финансовое обеспечение расходов на создание условий для организации образовательного процесса, обеспечения безопасности учащихся;</w:t>
      </w:r>
    </w:p>
    <w:bookmarkEnd w:id="10"/>
    <w:p w:rsidR="008C4BB9" w:rsidRDefault="004B2307">
      <w:pPr>
        <w:rPr>
          <w:rStyle w:val="a4"/>
        </w:rPr>
      </w:pPr>
      <w:r>
        <w:rPr>
          <w:rStyle w:val="a4"/>
        </w:rPr>
        <w:t>- уполномоченный орган - департамент образования Администрации города, являющийся главным распоряд</w:t>
      </w:r>
      <w:r>
        <w:rPr>
          <w:rStyle w:val="a4"/>
        </w:rPr>
        <w:t>ителем бюджетных средств;</w:t>
      </w:r>
    </w:p>
    <w:p w:rsidR="008C4BB9" w:rsidRDefault="004B2307">
      <w:pPr>
        <w:rPr>
          <w:rStyle w:val="a4"/>
        </w:rPr>
      </w:pPr>
      <w:r>
        <w:rPr>
          <w:rStyle w:val="a4"/>
        </w:rPr>
        <w:t>- участник отбора - юридическое лицо (за исключением государственных (муниципальных) учреждений), подавшее заявку на предоставление субсидии в соответствии с настоящим порядком;</w:t>
      </w:r>
    </w:p>
    <w:p w:rsidR="008C4BB9" w:rsidRDefault="004B2307">
      <w:pPr>
        <w:rPr>
          <w:rStyle w:val="a4"/>
        </w:rPr>
      </w:pPr>
      <w:bookmarkStart w:id="11" w:name="sub_135"/>
      <w:r>
        <w:rPr>
          <w:rStyle w:val="a4"/>
        </w:rPr>
        <w:t xml:space="preserve">- </w:t>
      </w:r>
      <w:r>
        <w:rPr>
          <w:rStyle w:val="a8"/>
          <w:rFonts w:ascii="Times New Roman CYR" w:eastAsia="Times New Roman CYR" w:hAnsi="Times New Roman CYR" w:cs="Times New Roman CYR"/>
        </w:rPr>
        <w:t>победитель отбора (получатель субсидии)</w:t>
      </w:r>
      <w:r>
        <w:rPr>
          <w:rStyle w:val="a4"/>
        </w:rPr>
        <w:t xml:space="preserve"> - участник</w:t>
      </w:r>
      <w:r>
        <w:rPr>
          <w:rStyle w:val="a4"/>
        </w:rPr>
        <w:t xml:space="preserve"> отбора, в отношении которого принято решение о предоставлении субсидии;</w:t>
      </w:r>
    </w:p>
    <w:p w:rsidR="008C4BB9" w:rsidRDefault="004B2307">
      <w:pPr>
        <w:rPr>
          <w:rStyle w:val="a4"/>
        </w:rPr>
      </w:pPr>
      <w:bookmarkStart w:id="12" w:name="sub_136"/>
      <w:bookmarkEnd w:id="11"/>
      <w:r>
        <w:rPr>
          <w:rStyle w:val="a4"/>
        </w:rPr>
        <w:t xml:space="preserve">- абзац утратил силу. Изменения </w:t>
      </w:r>
      <w:hyperlink r:id="rId26">
        <w:r>
          <w:rPr>
            <w:rStyle w:val="a5"/>
            <w:rFonts w:ascii="Times New Roman CYR" w:eastAsia="Times New Roman CYR" w:hAnsi="Times New Roman CYR" w:cs="Times New Roman CYR"/>
          </w:rPr>
          <w:t>распространяются</w:t>
        </w:r>
      </w:hyperlink>
      <w:r>
        <w:rPr>
          <w:rStyle w:val="a4"/>
        </w:rPr>
        <w:t xml:space="preserve"> на правоотношения, возникшие с 1 января 2026 г. - </w:t>
      </w:r>
      <w:hyperlink r:id="rId27">
        <w:r>
          <w:rPr>
            <w:rStyle w:val="a5"/>
            <w:rFonts w:ascii="Times New Roman CYR" w:eastAsia="Times New Roman CYR" w:hAnsi="Times New Roman CYR" w:cs="Times New Roman CYR"/>
          </w:rPr>
          <w:t>Постановление</w:t>
        </w:r>
      </w:hyperlink>
      <w:r>
        <w:rPr>
          <w:rStyle w:val="a4"/>
        </w:rPr>
        <w:t xml:space="preserve"> Администрации г. Сургута Ханты-Мансийского автономного округа - Югры от 14 мая 2026 г. № 5491</w:t>
      </w:r>
    </w:p>
    <w:bookmarkEnd w:id="12"/>
    <w:p w:rsidR="008C4BB9" w:rsidRDefault="004B23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C4BB9" w:rsidRDefault="004B2307">
      <w:pPr>
        <w:pStyle w:val="a9"/>
        <w:rPr>
          <w:shd w:val="clear" w:color="auto" w:fill="F0F0F0"/>
        </w:rPr>
      </w:pPr>
      <w:r>
        <w:t xml:space="preserve"> </w:t>
      </w:r>
      <w:hyperlink r:id="rId28">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bookmarkStart w:id="13" w:name="sub_1014"/>
      <w:r>
        <w:rPr>
          <w:rStyle w:val="a4"/>
        </w:rPr>
        <w:t>4. Способом предоставления субсидии является финансовое обеспечение затрат.</w:t>
      </w:r>
    </w:p>
    <w:p w:rsidR="008C4BB9" w:rsidRDefault="004B2307">
      <w:pPr>
        <w:pStyle w:val="a7"/>
        <w:rPr>
          <w:color w:val="000000"/>
          <w:sz w:val="16"/>
          <w:szCs w:val="16"/>
          <w:shd w:val="clear" w:color="auto" w:fill="F0F0F0"/>
        </w:rPr>
      </w:pPr>
      <w:bookmarkStart w:id="14" w:name="sub_1015"/>
      <w:bookmarkEnd w:id="13"/>
      <w:r>
        <w:rPr>
          <w:color w:val="000000"/>
          <w:sz w:val="16"/>
          <w:szCs w:val="16"/>
          <w:shd w:val="clear" w:color="auto" w:fill="F0F0F0"/>
        </w:rPr>
        <w:t>Информация об изменениях:</w:t>
      </w:r>
    </w:p>
    <w:bookmarkEnd w:id="14"/>
    <w:p w:rsidR="008C4BB9" w:rsidRDefault="004B2307">
      <w:pPr>
        <w:pStyle w:val="a9"/>
        <w:rPr>
          <w:shd w:val="clear" w:color="auto" w:fill="F0F0F0"/>
        </w:rPr>
      </w:pPr>
      <w:r>
        <w:t xml:space="preserve"> </w:t>
      </w:r>
      <w:r>
        <w:rPr>
          <w:shd w:val="clear" w:color="auto" w:fill="F0F0F0"/>
        </w:rPr>
        <w:t xml:space="preserve">Пункт 5 изменен. - </w:t>
      </w:r>
      <w:hyperlink r:id="rId29">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14 мая 2026 г. № 5491</w:t>
      </w:r>
    </w:p>
    <w:p w:rsidR="008C4BB9" w:rsidRDefault="004B2307">
      <w:pPr>
        <w:pStyle w:val="a9"/>
        <w:rPr>
          <w:shd w:val="clear" w:color="auto" w:fill="F0F0F0"/>
        </w:rPr>
      </w:pPr>
      <w:r>
        <w:t xml:space="preserve"> </w:t>
      </w:r>
      <w:r>
        <w:rPr>
          <w:shd w:val="clear" w:color="auto" w:fill="F0F0F0"/>
        </w:rPr>
        <w:t xml:space="preserve">Изменения </w:t>
      </w:r>
      <w:hyperlink r:id="rId30">
        <w:r>
          <w:rPr>
            <w:rStyle w:val="a5"/>
            <w:rFonts w:ascii="Times New Roman CYR" w:eastAsia="Times New Roman CYR" w:hAnsi="Times New Roman CYR" w:cs="Times New Roman CYR"/>
            <w:shd w:val="clear" w:color="auto" w:fill="F0F0F0"/>
          </w:rPr>
          <w:t>распространяются</w:t>
        </w:r>
      </w:hyperlink>
      <w:r>
        <w:rPr>
          <w:shd w:val="clear" w:color="auto" w:fill="F0F0F0"/>
        </w:rPr>
        <w:t xml:space="preserve"> н</w:t>
      </w:r>
      <w:r>
        <w:rPr>
          <w:shd w:val="clear" w:color="auto" w:fill="F0F0F0"/>
        </w:rPr>
        <w:t>а правоотношения, возникшие с 1 января 2026 г.</w:t>
      </w:r>
    </w:p>
    <w:p w:rsidR="008C4BB9" w:rsidRDefault="004B2307">
      <w:pPr>
        <w:pStyle w:val="a9"/>
        <w:rPr>
          <w:shd w:val="clear" w:color="auto" w:fill="F0F0F0"/>
        </w:rPr>
      </w:pPr>
      <w:r>
        <w:t xml:space="preserve"> </w:t>
      </w:r>
      <w:hyperlink r:id="rId31">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 xml:space="preserve">5. Информация о субсидии размещается на </w:t>
      </w:r>
      <w:hyperlink r:id="rId32">
        <w:r>
          <w:rPr>
            <w:rStyle w:val="a5"/>
            <w:rFonts w:ascii="Times New Roman CYR" w:eastAsia="Times New Roman CYR" w:hAnsi="Times New Roman CYR" w:cs="Times New Roman CYR"/>
          </w:rPr>
          <w:t>едином портале</w:t>
        </w:r>
      </w:hyperlink>
      <w:r>
        <w:rPr>
          <w:rStyle w:val="a4"/>
        </w:rPr>
        <w:t xml:space="preserve">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w:t>
      </w:r>
      <w:r>
        <w:rPr>
          <w:rStyle w:val="a4"/>
        </w:rPr>
        <w:t>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rsidR="008C4BB9" w:rsidRDefault="008C4BB9">
      <w:pPr>
        <w:rPr>
          <w:rStyle w:val="a4"/>
        </w:rPr>
      </w:pPr>
    </w:p>
    <w:p w:rsidR="008C4BB9" w:rsidRDefault="004B2307">
      <w:pPr>
        <w:pStyle w:val="1"/>
      </w:pPr>
      <w:bookmarkStart w:id="15" w:name="sub_1002"/>
      <w:r>
        <w:t>Раздел II. Условия и порядок предоставления субсидии</w:t>
      </w:r>
    </w:p>
    <w:bookmarkEnd w:id="15"/>
    <w:p w:rsidR="008C4BB9" w:rsidRDefault="008C4BB9">
      <w:pPr>
        <w:rPr>
          <w:rStyle w:val="a4"/>
        </w:rPr>
      </w:pPr>
    </w:p>
    <w:p w:rsidR="008C4BB9" w:rsidRDefault="004B2307">
      <w:pPr>
        <w:rPr>
          <w:rStyle w:val="a4"/>
        </w:rPr>
      </w:pPr>
      <w:bookmarkStart w:id="16" w:name="sub_1021"/>
      <w:r>
        <w:rPr>
          <w:rStyle w:val="a4"/>
        </w:rPr>
        <w:t>1. Субсидии предоставля</w:t>
      </w:r>
      <w:r>
        <w:rPr>
          <w:rStyle w:val="a4"/>
        </w:rPr>
        <w:t>ются получателям субсидии, прошедшим процедуру отбора посредством запроса предложений (заявок на предоставление субсидии), далее - отбор, в соответствии с положениями настоящего раздела.</w:t>
      </w:r>
    </w:p>
    <w:p w:rsidR="008C4BB9" w:rsidRDefault="004B2307">
      <w:pPr>
        <w:rPr>
          <w:rStyle w:val="a4"/>
        </w:rPr>
      </w:pPr>
      <w:bookmarkStart w:id="17" w:name="sub_1022"/>
      <w:bookmarkEnd w:id="16"/>
      <w:r>
        <w:rPr>
          <w:rStyle w:val="a4"/>
        </w:rPr>
        <w:t>2. К категории участников отбора на получение субсидии относятся част</w:t>
      </w:r>
      <w:r>
        <w:rPr>
          <w:rStyle w:val="a4"/>
        </w:rPr>
        <w:t>ные общеобразовательной организации, осуществляющие образовательную деятельность по имеющим государственную аккредитацию основным общеобразовательным программам, являющиеся некоммерческими организациями, не являющимися государственными (муниципальными) учр</w:t>
      </w:r>
      <w:r>
        <w:rPr>
          <w:rStyle w:val="a4"/>
        </w:rPr>
        <w:t>еждениями), отвечающие следующим критериям:</w:t>
      </w:r>
    </w:p>
    <w:bookmarkEnd w:id="17"/>
    <w:p w:rsidR="008C4BB9" w:rsidRDefault="004B2307">
      <w:pPr>
        <w:rPr>
          <w:rStyle w:val="a4"/>
        </w:rPr>
      </w:pPr>
      <w:r>
        <w:rPr>
          <w:rStyle w:val="a4"/>
        </w:rPr>
        <w:t>- наличие регистрации в качестве юридического лица;</w:t>
      </w:r>
    </w:p>
    <w:p w:rsidR="008C4BB9" w:rsidRDefault="004B2307">
      <w:pPr>
        <w:rPr>
          <w:rStyle w:val="a4"/>
        </w:rPr>
      </w:pPr>
      <w:r>
        <w:rPr>
          <w:rStyle w:val="a4"/>
        </w:rPr>
        <w:t>- осуществление образовательной деятельности по реализации основных общеобразовательных программ общего образования на территории города;</w:t>
      </w:r>
    </w:p>
    <w:p w:rsidR="008C4BB9" w:rsidRDefault="004B2307">
      <w:pPr>
        <w:rPr>
          <w:rStyle w:val="a4"/>
        </w:rPr>
      </w:pPr>
      <w:r>
        <w:rPr>
          <w:rStyle w:val="a4"/>
        </w:rPr>
        <w:lastRenderedPageBreak/>
        <w:t xml:space="preserve">- наличие лицензии на </w:t>
      </w:r>
      <w:r>
        <w:rPr>
          <w:rStyle w:val="a4"/>
        </w:rPr>
        <w:t>ведение образовательной деятельности по реализации основных общеобразовательных программ;</w:t>
      </w:r>
    </w:p>
    <w:p w:rsidR="008C4BB9" w:rsidRDefault="004B2307">
      <w:pPr>
        <w:rPr>
          <w:rStyle w:val="a4"/>
        </w:rPr>
      </w:pPr>
      <w:r>
        <w:rPr>
          <w:rStyle w:val="a4"/>
        </w:rPr>
        <w:t>- наличие государственной аккредитации основных общеобразовательных программ.</w:t>
      </w:r>
    </w:p>
    <w:p w:rsidR="008C4BB9" w:rsidRDefault="004B2307">
      <w:pPr>
        <w:rPr>
          <w:rStyle w:val="a4"/>
        </w:rPr>
      </w:pPr>
      <w:bookmarkStart w:id="18" w:name="sub_1023"/>
      <w:r>
        <w:rPr>
          <w:rStyle w:val="a4"/>
        </w:rPr>
        <w:t>3. Участник отбора по состоянию на дату рассмотрения заявки и заключения соглашения долж</w:t>
      </w:r>
      <w:r>
        <w:rPr>
          <w:rStyle w:val="a4"/>
        </w:rPr>
        <w:t>ен соответствовать следующим требованиям:</w:t>
      </w:r>
    </w:p>
    <w:p w:rsidR="008C4BB9" w:rsidRDefault="004B2307">
      <w:pPr>
        <w:rPr>
          <w:rStyle w:val="a4"/>
        </w:rPr>
      </w:pPr>
      <w:bookmarkStart w:id="19" w:name="sub_301"/>
      <w:bookmarkEnd w:id="18"/>
      <w:r>
        <w:rPr>
          <w:rStyle w:val="a4"/>
        </w:rPr>
        <w:t>3.1.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w:t>
      </w:r>
      <w:r>
        <w:rPr>
          <w:rStyle w:val="a4"/>
        </w:rPr>
        <w:t>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w:t>
      </w:r>
      <w:r>
        <w:rPr>
          <w:rStyle w:val="a4"/>
        </w:rPr>
        <w:t>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bookmarkEnd w:id="19"/>
    <w:p w:rsidR="008C4BB9" w:rsidRDefault="004B2307">
      <w:pPr>
        <w:rPr>
          <w:rStyle w:val="a4"/>
        </w:rPr>
      </w:pPr>
      <w:r>
        <w:rPr>
          <w:rStyle w:val="a4"/>
        </w:rPr>
        <w:t>При расчете доли участия офшорных компаний в капитале российских юридических лиц не учитывается пря</w:t>
      </w:r>
      <w:r>
        <w:rPr>
          <w:rStyle w:val="a4"/>
        </w:rPr>
        <w:t>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w:t>
      </w:r>
      <w:r>
        <w:rPr>
          <w:rStyle w:val="a4"/>
        </w:rPr>
        <w:t xml:space="preserve"> в капитале других российских юридических лиц, реализованное через участие в капитале указанных публичных акционерных обществ.</w:t>
      </w:r>
    </w:p>
    <w:p w:rsidR="008C4BB9" w:rsidRDefault="004B2307">
      <w:pPr>
        <w:rPr>
          <w:rStyle w:val="a4"/>
        </w:rPr>
      </w:pPr>
      <w:bookmarkStart w:id="20" w:name="sub_302"/>
      <w:r>
        <w:rPr>
          <w:rStyle w:val="a4"/>
        </w:rPr>
        <w:t>3.2.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C4BB9" w:rsidRDefault="004B2307">
      <w:pPr>
        <w:rPr>
          <w:rStyle w:val="a4"/>
        </w:rPr>
      </w:pPr>
      <w:bookmarkStart w:id="21" w:name="sub_303"/>
      <w:bookmarkEnd w:id="20"/>
      <w:r>
        <w:rPr>
          <w:rStyle w:val="a4"/>
        </w:rPr>
        <w:t>3.3. Участник отбора не должен находиться в составляемых в рамках реализ</w:t>
      </w:r>
      <w:r>
        <w:rPr>
          <w:rStyle w:val="a4"/>
        </w:rPr>
        <w:t xml:space="preserve">ации полномочий, предусмотренных </w:t>
      </w:r>
      <w:hyperlink r:id="rId33">
        <w:r>
          <w:rPr>
            <w:rStyle w:val="a5"/>
            <w:rFonts w:ascii="Times New Roman CYR" w:eastAsia="Times New Roman CYR" w:hAnsi="Times New Roman CYR" w:cs="Times New Roman CYR"/>
          </w:rPr>
          <w:t>главой VII</w:t>
        </w:r>
      </w:hyperlink>
      <w:r>
        <w:rPr>
          <w:rStyle w:val="a4"/>
        </w:rPr>
        <w:t xml:space="preserve"> Устава ООН, Советом Безопасности ООН или органами, специально созданными решениями Совета Безопасности ООН, перечнях организаций и физи</w:t>
      </w:r>
      <w:r>
        <w:rPr>
          <w:rStyle w:val="a4"/>
        </w:rPr>
        <w:t>ческих лиц, связанных с террористическими организациями и террористами или с распространением оружия массового уничтожения.</w:t>
      </w:r>
    </w:p>
    <w:p w:rsidR="008C4BB9" w:rsidRDefault="004B2307">
      <w:pPr>
        <w:rPr>
          <w:rStyle w:val="a4"/>
        </w:rPr>
      </w:pPr>
      <w:bookmarkStart w:id="22" w:name="sub_304"/>
      <w:bookmarkEnd w:id="21"/>
      <w:r>
        <w:rPr>
          <w:rStyle w:val="a4"/>
        </w:rPr>
        <w:t xml:space="preserve">3.4. Участник отбора не должен получать средства из бюджета городского округа Сургут Ханты-Мансийского автономного округа - Югры на </w:t>
      </w:r>
      <w:r>
        <w:rPr>
          <w:rStyle w:val="a4"/>
        </w:rPr>
        <w:t xml:space="preserve">основании иных муниципальных правовых актов на цели, указанные в </w:t>
      </w:r>
      <w:hyperlink>
        <w:r>
          <w:rPr>
            <w:rStyle w:val="a5"/>
            <w:rFonts w:ascii="Times New Roman CYR" w:eastAsia="Times New Roman CYR" w:hAnsi="Times New Roman CYR" w:cs="Times New Roman CYR"/>
          </w:rPr>
          <w:t>пункте 1 раздела I</w:t>
        </w:r>
      </w:hyperlink>
      <w:r>
        <w:rPr>
          <w:rStyle w:val="a4"/>
        </w:rPr>
        <w:t xml:space="preserve"> настоящего порядка.</w:t>
      </w:r>
    </w:p>
    <w:p w:rsidR="008C4BB9" w:rsidRDefault="004B2307">
      <w:pPr>
        <w:rPr>
          <w:rStyle w:val="a4"/>
        </w:rPr>
      </w:pPr>
      <w:bookmarkStart w:id="23" w:name="sub_305"/>
      <w:bookmarkEnd w:id="22"/>
      <w:r>
        <w:rPr>
          <w:rStyle w:val="a4"/>
        </w:rPr>
        <w:t xml:space="preserve">3.5. Участник отбора не должен являться иностранным агентом в соответствии с </w:t>
      </w:r>
      <w:hyperlink r:id="rId34">
        <w:r>
          <w:rPr>
            <w:rStyle w:val="a5"/>
            <w:rFonts w:ascii="Times New Roman CYR" w:eastAsia="Times New Roman CYR" w:hAnsi="Times New Roman CYR" w:cs="Times New Roman CYR"/>
          </w:rPr>
          <w:t>Федеральным законом</w:t>
        </w:r>
      </w:hyperlink>
      <w:r>
        <w:rPr>
          <w:rStyle w:val="a4"/>
        </w:rPr>
        <w:t xml:space="preserve"> от 14.07.2022 N 255-ФЗ "О контроле за деятельностью лиц, находящихся под иностранным влиянием".</w:t>
      </w:r>
    </w:p>
    <w:p w:rsidR="008C4BB9" w:rsidRDefault="004B2307">
      <w:pPr>
        <w:rPr>
          <w:rStyle w:val="a4"/>
        </w:rPr>
      </w:pPr>
      <w:bookmarkStart w:id="24" w:name="sub_306"/>
      <w:bookmarkEnd w:id="23"/>
      <w:r>
        <w:rPr>
          <w:rStyle w:val="a4"/>
        </w:rPr>
        <w:t xml:space="preserve">3.6. У участника отбора на едином налоговом счете отсутствует или не превышает размер, определенный </w:t>
      </w:r>
      <w:hyperlink r:id="rId35">
        <w:r>
          <w:rPr>
            <w:rStyle w:val="a5"/>
            <w:rFonts w:ascii="Times New Roman CYR" w:eastAsia="Times New Roman CYR" w:hAnsi="Times New Roman CYR" w:cs="Times New Roman CYR"/>
          </w:rPr>
          <w:t>пунктом 3 статьи 47</w:t>
        </w:r>
      </w:hyperlink>
      <w:r>
        <w:rPr>
          <w:rStyle w:val="a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C4BB9" w:rsidRDefault="004B2307">
      <w:pPr>
        <w:rPr>
          <w:rStyle w:val="a4"/>
        </w:rPr>
      </w:pPr>
      <w:bookmarkStart w:id="25" w:name="sub_307"/>
      <w:bookmarkEnd w:id="24"/>
      <w:r>
        <w:rPr>
          <w:rStyle w:val="a4"/>
        </w:rPr>
        <w:t>3.7. У уча</w:t>
      </w:r>
      <w:r>
        <w:rPr>
          <w:rStyle w:val="a4"/>
        </w:rPr>
        <w:t>стника отбора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w:t>
      </w:r>
      <w:r>
        <w:rPr>
          <w:rStyle w:val="a4"/>
        </w:rPr>
        <w:t>ательствам перед бюджетом городского округа Сургут Ханты-Мансийского автономного округа - Югры.</w:t>
      </w:r>
    </w:p>
    <w:p w:rsidR="008C4BB9" w:rsidRDefault="004B2307">
      <w:pPr>
        <w:rPr>
          <w:rStyle w:val="a4"/>
        </w:rPr>
      </w:pPr>
      <w:bookmarkStart w:id="26" w:name="sub_308"/>
      <w:bookmarkEnd w:id="25"/>
      <w:r>
        <w:rPr>
          <w:rStyle w:val="a4"/>
        </w:rPr>
        <w:t>3.8. Участник отбора не должен находиться в процессе реорганизации (за исключением реорганизации в форме присоединения к юридическому лицу, являющемуся участник</w:t>
      </w:r>
      <w:r>
        <w:rPr>
          <w:rStyle w:val="a4"/>
        </w:rPr>
        <w:t>ом отбора, другого юридического лица), ликвидации, в отношении него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w:t>
      </w:r>
    </w:p>
    <w:p w:rsidR="008C4BB9" w:rsidRDefault="004B2307">
      <w:pPr>
        <w:rPr>
          <w:rStyle w:val="a4"/>
        </w:rPr>
      </w:pPr>
      <w:bookmarkStart w:id="27" w:name="sub_309"/>
      <w:bookmarkEnd w:id="26"/>
      <w:r>
        <w:rPr>
          <w:rStyle w:val="a4"/>
        </w:rPr>
        <w:t>3.9. В реестре дисквалифицир</w:t>
      </w:r>
      <w:r>
        <w:rPr>
          <w:rStyle w:val="a4"/>
        </w:rPr>
        <w:t>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w:t>
      </w:r>
      <w:r>
        <w:rPr>
          <w:rStyle w:val="a4"/>
        </w:rPr>
        <w:t>м лицом.</w:t>
      </w:r>
    </w:p>
    <w:p w:rsidR="008C4BB9" w:rsidRDefault="004B2307">
      <w:pPr>
        <w:rPr>
          <w:rStyle w:val="a4"/>
        </w:rPr>
      </w:pPr>
      <w:bookmarkStart w:id="28" w:name="sub_1024"/>
      <w:bookmarkEnd w:id="27"/>
      <w:r>
        <w:rPr>
          <w:rStyle w:val="a4"/>
        </w:rPr>
        <w:lastRenderedPageBreak/>
        <w:t xml:space="preserve">4. Проверка участника отбора на соответствие требованиям, указанным в </w:t>
      </w:r>
      <w:hyperlink>
        <w:r>
          <w:rPr>
            <w:rStyle w:val="a5"/>
            <w:rFonts w:ascii="Times New Roman CYR" w:eastAsia="Times New Roman CYR" w:hAnsi="Times New Roman CYR" w:cs="Times New Roman CYR"/>
          </w:rPr>
          <w:t xml:space="preserve">пункте 3 раздела II </w:t>
        </w:r>
      </w:hyperlink>
      <w:r>
        <w:rPr>
          <w:rStyle w:val="a4"/>
        </w:rPr>
        <w:t xml:space="preserve">настоящего порядка, осуществляется в сроки, указанные в </w:t>
      </w:r>
      <w:hyperlink>
        <w:r>
          <w:rPr>
            <w:rStyle w:val="a5"/>
            <w:rFonts w:ascii="Times New Roman CYR" w:eastAsia="Times New Roman CYR" w:hAnsi="Times New Roman CYR" w:cs="Times New Roman CYR"/>
          </w:rPr>
          <w:t>пункте 21 раздела II</w:t>
        </w:r>
      </w:hyperlink>
      <w:r>
        <w:rPr>
          <w:rStyle w:val="a4"/>
        </w:rPr>
        <w:t xml:space="preserve"> настоящего порядка, автоматически в системе "Э</w:t>
      </w:r>
      <w:r>
        <w:rPr>
          <w:rStyle w:val="a4"/>
        </w:rPr>
        <w:t>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w:t>
      </w:r>
      <w:r>
        <w:rPr>
          <w:rStyle w:val="a4"/>
        </w:rPr>
        <w:t>можности осуществления автоматической проверки в системе "Электронный бюджет" проверка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w:t>
      </w:r>
      <w:r>
        <w:rPr>
          <w:rStyle w:val="a4"/>
        </w:rPr>
        <w:t>б-интерфейса системы "Электронный бюджет", а также проводится уполномоченным органом в следующем порядке:</w:t>
      </w:r>
    </w:p>
    <w:bookmarkEnd w:id="28"/>
    <w:p w:rsidR="008C4BB9" w:rsidRDefault="004B2307">
      <w:pPr>
        <w:rPr>
          <w:rStyle w:val="a4"/>
        </w:rPr>
      </w:pPr>
      <w:r>
        <w:rPr>
          <w:rStyle w:val="a4"/>
        </w:rPr>
        <w:t xml:space="preserve">- соответствие требованиям, установленным </w:t>
      </w:r>
      <w:hyperlink>
        <w:r>
          <w:rPr>
            <w:rStyle w:val="a5"/>
            <w:rFonts w:ascii="Times New Roman CYR" w:eastAsia="Times New Roman CYR" w:hAnsi="Times New Roman CYR" w:cs="Times New Roman CYR"/>
          </w:rPr>
          <w:t>подпунктами 3.1</w:t>
        </w:r>
      </w:hyperlink>
      <w:r>
        <w:rPr>
          <w:rStyle w:val="a4"/>
        </w:rPr>
        <w:t xml:space="preserve">, </w:t>
      </w:r>
      <w:hyperlink>
        <w:r>
          <w:rPr>
            <w:rStyle w:val="a5"/>
            <w:rFonts w:ascii="Times New Roman CYR" w:eastAsia="Times New Roman CYR" w:hAnsi="Times New Roman CYR" w:cs="Times New Roman CYR"/>
          </w:rPr>
          <w:t>3.8</w:t>
        </w:r>
      </w:hyperlink>
      <w:r>
        <w:rPr>
          <w:rStyle w:val="a4"/>
        </w:rPr>
        <w:t xml:space="preserve">, </w:t>
      </w:r>
      <w:hyperlink>
        <w:r>
          <w:rPr>
            <w:rStyle w:val="a5"/>
            <w:rFonts w:ascii="Times New Roman CYR" w:eastAsia="Times New Roman CYR" w:hAnsi="Times New Roman CYR" w:cs="Times New Roman CYR"/>
          </w:rPr>
          <w:t>3.9 пункта 3 раздела II</w:t>
        </w:r>
      </w:hyperlink>
      <w:r>
        <w:rPr>
          <w:rStyle w:val="a4"/>
        </w:rPr>
        <w:t xml:space="preserve"> настоящего </w:t>
      </w:r>
      <w:r>
        <w:rPr>
          <w:rStyle w:val="a4"/>
        </w:rPr>
        <w:t>порядка, подтверждается участником отбора посредством заполнения соответствующих экранных форм веб-интерфейса системы "Электронный бюджет";</w:t>
      </w:r>
    </w:p>
    <w:p w:rsidR="008C4BB9" w:rsidRDefault="004B2307">
      <w:pPr>
        <w:rPr>
          <w:rStyle w:val="a4"/>
        </w:rPr>
      </w:pPr>
      <w:r>
        <w:rPr>
          <w:rStyle w:val="a4"/>
        </w:rPr>
        <w:t xml:space="preserve">- соответствие требованиям, установленным </w:t>
      </w:r>
      <w:hyperlink>
        <w:r>
          <w:rPr>
            <w:rStyle w:val="a5"/>
            <w:rFonts w:ascii="Times New Roman CYR" w:eastAsia="Times New Roman CYR" w:hAnsi="Times New Roman CYR" w:cs="Times New Roman CYR"/>
          </w:rPr>
          <w:t>подпунктами 3.2</w:t>
        </w:r>
      </w:hyperlink>
      <w:r>
        <w:rPr>
          <w:rStyle w:val="a4"/>
        </w:rPr>
        <w:t xml:space="preserve">, </w:t>
      </w:r>
      <w:hyperlink>
        <w:r>
          <w:rPr>
            <w:rStyle w:val="a5"/>
            <w:rFonts w:ascii="Times New Roman CYR" w:eastAsia="Times New Roman CYR" w:hAnsi="Times New Roman CYR" w:cs="Times New Roman CYR"/>
          </w:rPr>
          <w:t>3.3 пункта 3 раздела II</w:t>
        </w:r>
      </w:hyperlink>
      <w:r>
        <w:rPr>
          <w:rStyle w:val="a4"/>
        </w:rPr>
        <w:t xml:space="preserve"> настоящего порядка, является информация, размещенная на официальном портале Федеральной службы по финансовому мониторингу: </w:t>
      </w:r>
      <w:hyperlink r:id="rId36">
        <w:r>
          <w:rPr>
            <w:rStyle w:val="a5"/>
            <w:rFonts w:ascii="Times New Roman CYR" w:eastAsia="Times New Roman CYR" w:hAnsi="Times New Roman CYR" w:cs="Times New Roman CYR"/>
          </w:rPr>
          <w:t>www.fedsfm.ru</w:t>
        </w:r>
      </w:hyperlink>
      <w:r>
        <w:rPr>
          <w:rStyle w:val="a4"/>
        </w:rPr>
        <w:t>;</w:t>
      </w:r>
    </w:p>
    <w:p w:rsidR="008C4BB9" w:rsidRDefault="004B2307">
      <w:pPr>
        <w:rPr>
          <w:rStyle w:val="a4"/>
        </w:rPr>
      </w:pPr>
      <w:r>
        <w:rPr>
          <w:rStyle w:val="a4"/>
        </w:rPr>
        <w:t>- соответствие требованиям, установленны</w:t>
      </w:r>
      <w:r>
        <w:rPr>
          <w:rStyle w:val="a4"/>
        </w:rPr>
        <w:t xml:space="preserve">м </w:t>
      </w:r>
      <w:hyperlink>
        <w:r>
          <w:rPr>
            <w:rStyle w:val="a5"/>
            <w:rFonts w:ascii="Times New Roman CYR" w:eastAsia="Times New Roman CYR" w:hAnsi="Times New Roman CYR" w:cs="Times New Roman CYR"/>
          </w:rPr>
          <w:t>подпунктами 3.4</w:t>
        </w:r>
      </w:hyperlink>
      <w:r>
        <w:rPr>
          <w:rStyle w:val="a4"/>
        </w:rPr>
        <w:t xml:space="preserve">, </w:t>
      </w:r>
      <w:hyperlink>
        <w:r>
          <w:rPr>
            <w:rStyle w:val="a5"/>
            <w:rFonts w:ascii="Times New Roman CYR" w:eastAsia="Times New Roman CYR" w:hAnsi="Times New Roman CYR" w:cs="Times New Roman CYR"/>
          </w:rPr>
          <w:t>3.7 пункта 3 раздела II</w:t>
        </w:r>
      </w:hyperlink>
      <w:r>
        <w:rPr>
          <w:rStyle w:val="a4"/>
        </w:rPr>
        <w:t xml:space="preserve"> настоящего порядка, подтверждается информацией управления бюджетного учёта и отчётности Администрации города, департамента архитектуры и градостроительства Администрации города, д</w:t>
      </w:r>
      <w:r>
        <w:rPr>
          <w:rStyle w:val="a4"/>
        </w:rPr>
        <w:t>епартамента имущественных и земельных отношений Администрации города, представленной по запросу уполномоченного органа;</w:t>
      </w:r>
    </w:p>
    <w:p w:rsidR="008C4BB9" w:rsidRDefault="004B2307">
      <w:pPr>
        <w:rPr>
          <w:rStyle w:val="a4"/>
        </w:rPr>
      </w:pPr>
      <w:r>
        <w:rPr>
          <w:rStyle w:val="a4"/>
        </w:rPr>
        <w:t xml:space="preserve">- соответствие требованиям, установленным </w:t>
      </w:r>
      <w:hyperlink>
        <w:r>
          <w:rPr>
            <w:rStyle w:val="a5"/>
            <w:rFonts w:ascii="Times New Roman CYR" w:eastAsia="Times New Roman CYR" w:hAnsi="Times New Roman CYR" w:cs="Times New Roman CYR"/>
          </w:rPr>
          <w:t>подпунктом 3.5 пункта 3 раздела II</w:t>
        </w:r>
      </w:hyperlink>
      <w:r>
        <w:rPr>
          <w:rStyle w:val="a4"/>
        </w:rPr>
        <w:t xml:space="preserve"> настоящего порядка, подтверждается информа</w:t>
      </w:r>
      <w:r>
        <w:rPr>
          <w:rStyle w:val="a4"/>
        </w:rPr>
        <w:t xml:space="preserve">цией, размещенной на официальном портале Министерства юстиции Российской Федерации: </w:t>
      </w:r>
      <w:hyperlink r:id="rId37">
        <w:r>
          <w:rPr>
            <w:rStyle w:val="a5"/>
            <w:rFonts w:ascii="Times New Roman CYR" w:eastAsia="Times New Roman CYR" w:hAnsi="Times New Roman CYR" w:cs="Times New Roman CYR"/>
          </w:rPr>
          <w:t>www.minjust.gov.ru</w:t>
        </w:r>
      </w:hyperlink>
      <w:r>
        <w:rPr>
          <w:rStyle w:val="a4"/>
        </w:rPr>
        <w:t>;</w:t>
      </w:r>
    </w:p>
    <w:p w:rsidR="008C4BB9" w:rsidRDefault="004B2307">
      <w:pPr>
        <w:rPr>
          <w:rStyle w:val="a4"/>
        </w:rPr>
      </w:pPr>
      <w:r>
        <w:rPr>
          <w:rStyle w:val="a4"/>
        </w:rPr>
        <w:t xml:space="preserve">- соответствие требованиям, установленным </w:t>
      </w:r>
      <w:hyperlink>
        <w:r>
          <w:rPr>
            <w:rStyle w:val="a5"/>
            <w:rFonts w:ascii="Times New Roman CYR" w:eastAsia="Times New Roman CYR" w:hAnsi="Times New Roman CYR" w:cs="Times New Roman CYR"/>
          </w:rPr>
          <w:t>подпунктом 3.6 пункта 3 раздела II</w:t>
        </w:r>
      </w:hyperlink>
      <w:r>
        <w:rPr>
          <w:rStyle w:val="a4"/>
        </w:rPr>
        <w:t xml:space="preserve"> настоящего порядка, подтверждается информацией 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 по Ханты-Мансийск</w:t>
      </w:r>
      <w:r>
        <w:rPr>
          <w:rStyle w:val="a4"/>
        </w:rPr>
        <w:t>ому автономному округу - Югре, запрашиваемой уполномоченным органом в порядке межведомственного электронного взаимодействия.</w:t>
      </w:r>
    </w:p>
    <w:p w:rsidR="008C4BB9" w:rsidRDefault="004B2307">
      <w:pPr>
        <w:rPr>
          <w:rStyle w:val="a4"/>
        </w:rPr>
      </w:pPr>
      <w:bookmarkStart w:id="29" w:name="sub_1025"/>
      <w:r>
        <w:rPr>
          <w:rStyle w:val="a4"/>
        </w:rPr>
        <w:t>5. Отбор проводится в государственной интегрированной информационной системе управления общественными финансами "Электронный бюджет</w:t>
      </w:r>
      <w:r>
        <w:rPr>
          <w:rStyle w:val="a4"/>
        </w:rPr>
        <w:t>" (далее - система "Электронный бюджет").</w:t>
      </w:r>
    </w:p>
    <w:bookmarkEnd w:id="29"/>
    <w:p w:rsidR="008C4BB9" w:rsidRDefault="004B2307">
      <w:pPr>
        <w:rPr>
          <w:rStyle w:val="a4"/>
        </w:rPr>
      </w:pPr>
      <w:r>
        <w:rPr>
          <w:rStyle w:val="a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w:t>
      </w:r>
      <w:r>
        <w:rPr>
          <w:rStyle w:val="a4"/>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C4BB9" w:rsidRDefault="004B2307">
      <w:pPr>
        <w:rPr>
          <w:rStyle w:val="a4"/>
        </w:rPr>
      </w:pPr>
      <w:r>
        <w:rPr>
          <w:rStyle w:val="a4"/>
        </w:rPr>
        <w:t>Объявление о проведении отбора получателей субсидий размещается уполномоченным органом в системе</w:t>
      </w:r>
      <w:r>
        <w:rPr>
          <w:rStyle w:val="a4"/>
        </w:rPr>
        <w:t xml:space="preserve"> "Электронный бюджет" с использованием портала предоставления мер финансовой государственной поддержки (https:</w:t>
      </w:r>
      <w:hyperlink r:id="rId38">
        <w:r>
          <w:rPr>
            <w:rStyle w:val="a5"/>
            <w:rFonts w:ascii="Times New Roman CYR" w:eastAsia="Times New Roman CYR" w:hAnsi="Times New Roman CYR" w:cs="Times New Roman CYR"/>
          </w:rPr>
          <w:t>//promote.budget.gov.ru/</w:t>
        </w:r>
      </w:hyperlink>
      <w:r>
        <w:rPr>
          <w:rStyle w:val="a4"/>
        </w:rPr>
        <w:t xml:space="preserve">), а также на </w:t>
      </w:r>
      <w:hyperlink r:id="rId39">
        <w:r>
          <w:rPr>
            <w:rStyle w:val="a5"/>
            <w:rFonts w:ascii="Times New Roman CYR" w:eastAsia="Times New Roman CYR" w:hAnsi="Times New Roman CYR" w:cs="Times New Roman CYR"/>
          </w:rPr>
          <w:t>официальном портале</w:t>
        </w:r>
      </w:hyperlink>
      <w:r>
        <w:rPr>
          <w:rStyle w:val="a4"/>
        </w:rPr>
        <w:t xml:space="preserve"> Администрации города в информационно-телекоммуникационной сети "Интернет" в разделе "Департамент образования" в подразделе "Предоставление субсидий частным организациям, индивидуальным предпр</w:t>
      </w:r>
      <w:r>
        <w:rPr>
          <w:rStyle w:val="a4"/>
        </w:rPr>
        <w:t>инимателям" (https://admsurgut.ru/rubric/26090/Predostavlenie-subsidiy-chastnym-organizaciyam-individualnym-predprinimatelyam), далее - официальный портал Администрации города.</w:t>
      </w:r>
    </w:p>
    <w:p w:rsidR="008C4BB9" w:rsidRDefault="004B2307">
      <w:pPr>
        <w:rPr>
          <w:rStyle w:val="a4"/>
        </w:rPr>
      </w:pPr>
      <w:bookmarkStart w:id="30" w:name="sub_1026"/>
      <w:r>
        <w:rPr>
          <w:rStyle w:val="a4"/>
        </w:rPr>
        <w:t>6. Взаимодействие уполномоченного органа и участников отбора при проведении отб</w:t>
      </w:r>
      <w:r>
        <w:rPr>
          <w:rStyle w:val="a4"/>
        </w:rPr>
        <w:t>ора осуществляется в системе "Электронный бюджет".</w:t>
      </w:r>
    </w:p>
    <w:p w:rsidR="008C4BB9" w:rsidRDefault="004B2307">
      <w:pPr>
        <w:pStyle w:val="a7"/>
        <w:rPr>
          <w:color w:val="000000"/>
          <w:sz w:val="16"/>
          <w:szCs w:val="16"/>
          <w:shd w:val="clear" w:color="auto" w:fill="F0F0F0"/>
        </w:rPr>
      </w:pPr>
      <w:bookmarkStart w:id="31" w:name="sub_1027"/>
      <w:bookmarkEnd w:id="30"/>
      <w:r>
        <w:rPr>
          <w:color w:val="000000"/>
          <w:sz w:val="16"/>
          <w:szCs w:val="16"/>
          <w:shd w:val="clear" w:color="auto" w:fill="F0F0F0"/>
        </w:rPr>
        <w:t>Информация об изменениях:</w:t>
      </w:r>
    </w:p>
    <w:bookmarkEnd w:id="31"/>
    <w:p w:rsidR="008C4BB9" w:rsidRDefault="004B2307">
      <w:pPr>
        <w:pStyle w:val="a9"/>
        <w:rPr>
          <w:shd w:val="clear" w:color="auto" w:fill="F0F0F0"/>
        </w:rPr>
      </w:pPr>
      <w:r>
        <w:t xml:space="preserve"> </w:t>
      </w:r>
      <w:r>
        <w:rPr>
          <w:shd w:val="clear" w:color="auto" w:fill="F0F0F0"/>
        </w:rPr>
        <w:t xml:space="preserve">Пункт 7 изменен с 24 августа 2025 г. - </w:t>
      </w:r>
      <w:hyperlink r:id="rId40">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w:t>
      </w:r>
      <w:r>
        <w:rPr>
          <w:shd w:val="clear" w:color="auto" w:fill="F0F0F0"/>
        </w:rPr>
        <w:t>Сургута Ханты-Мансийского автономного округа - Югры от 20 августа 2025 г. N 4914</w:t>
      </w:r>
    </w:p>
    <w:p w:rsidR="008C4BB9" w:rsidRDefault="004B2307">
      <w:pPr>
        <w:pStyle w:val="a9"/>
        <w:rPr>
          <w:shd w:val="clear" w:color="auto" w:fill="F0F0F0"/>
        </w:rPr>
      </w:pPr>
      <w:r>
        <w:lastRenderedPageBreak/>
        <w:t xml:space="preserve"> </w:t>
      </w:r>
      <w:hyperlink r:id="rId41">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7. Объявление о проведении отбора получателей субсидии формируется в эле</w:t>
      </w:r>
      <w:r>
        <w:rPr>
          <w:rStyle w:val="a4"/>
        </w:rPr>
        <w:t xml:space="preserve">ктронной форме посредством заполнения соответствующих экранных форм веб-интерфейса системы "Электронный бюджет", размещается на </w:t>
      </w:r>
      <w:hyperlink r:id="rId42">
        <w:r>
          <w:rPr>
            <w:rStyle w:val="a5"/>
            <w:rFonts w:ascii="Times New Roman CYR" w:eastAsia="Times New Roman CYR" w:hAnsi="Times New Roman CYR" w:cs="Times New Roman CYR"/>
          </w:rPr>
          <w:t>едином портале</w:t>
        </w:r>
      </w:hyperlink>
      <w:r>
        <w:rPr>
          <w:rStyle w:val="a4"/>
        </w:rPr>
        <w:t xml:space="preserve"> не позднее чем за три рабочих дня до</w:t>
      </w:r>
      <w:r>
        <w:rPr>
          <w:rStyle w:val="a4"/>
        </w:rPr>
        <w:t xml:space="preserve"> дня начала приема заявок, после публикации информации о субсидии на едином портале в соответствии с </w:t>
      </w:r>
      <w:hyperlink>
        <w:r>
          <w:rPr>
            <w:rStyle w:val="a5"/>
            <w:rFonts w:ascii="Times New Roman CYR" w:eastAsia="Times New Roman CYR" w:hAnsi="Times New Roman CYR" w:cs="Times New Roman CYR"/>
          </w:rPr>
          <w:t>пунктом 5 раздела I</w:t>
        </w:r>
      </w:hyperlink>
      <w:r>
        <w:rPr>
          <w:rStyle w:val="a4"/>
        </w:rPr>
        <w:t xml:space="preserve"> настоящего порядка и включает в себя следующую информацию:</w:t>
      </w:r>
    </w:p>
    <w:p w:rsidR="008C4BB9" w:rsidRDefault="004B2307">
      <w:pPr>
        <w:rPr>
          <w:rStyle w:val="a4"/>
        </w:rPr>
      </w:pPr>
      <w:r>
        <w:rPr>
          <w:rStyle w:val="a4"/>
        </w:rPr>
        <w:t>- способ проведения отбора получателей субсидии в соответст</w:t>
      </w:r>
      <w:r>
        <w:rPr>
          <w:rStyle w:val="a4"/>
        </w:rPr>
        <w:t xml:space="preserve">вии с </w:t>
      </w:r>
      <w:hyperlink>
        <w:r>
          <w:rPr>
            <w:rStyle w:val="a5"/>
            <w:rFonts w:ascii="Times New Roman CYR" w:eastAsia="Times New Roman CYR" w:hAnsi="Times New Roman CYR" w:cs="Times New Roman CYR"/>
          </w:rPr>
          <w:t xml:space="preserve">пунктом 1 раздела II </w:t>
        </w:r>
      </w:hyperlink>
      <w:r>
        <w:rPr>
          <w:rStyle w:val="a4"/>
        </w:rPr>
        <w:t>настоящего порядка;</w:t>
      </w:r>
    </w:p>
    <w:p w:rsidR="008C4BB9" w:rsidRDefault="004B2307">
      <w:pPr>
        <w:rPr>
          <w:rStyle w:val="a4"/>
        </w:rPr>
      </w:pPr>
      <w:r>
        <w:rPr>
          <w:rStyle w:val="a4"/>
        </w:rPr>
        <w:t>- сроки проведения отбора;</w:t>
      </w:r>
    </w:p>
    <w:p w:rsidR="008C4BB9" w:rsidRDefault="004B2307">
      <w:pPr>
        <w:rPr>
          <w:rStyle w:val="a4"/>
        </w:rPr>
      </w:pPr>
      <w:r>
        <w:rPr>
          <w:rStyle w:val="a4"/>
        </w:rPr>
        <w:t>- дату и время начала подачи заявок участниками отбора, а также дату и время окончания приема заявок участников отбора. Дата окончания приема заявок участников отбор</w:t>
      </w:r>
      <w:r>
        <w:rPr>
          <w:rStyle w:val="a4"/>
        </w:rPr>
        <w:t>а не может быть ранее 10-го календарного дня, следующего за днем размещения объявления о проведении отбора;</w:t>
      </w:r>
    </w:p>
    <w:p w:rsidR="008C4BB9" w:rsidRDefault="004B2307">
      <w:pPr>
        <w:rPr>
          <w:rStyle w:val="a4"/>
        </w:rPr>
      </w:pPr>
      <w:r>
        <w:rPr>
          <w:rStyle w:val="a4"/>
        </w:rPr>
        <w:t>- наименование, место нахождения, почтовый адрес, адрес электронной почты, контактный телефон уполномоченного органа;</w:t>
      </w:r>
    </w:p>
    <w:p w:rsidR="008C4BB9" w:rsidRDefault="004B2307">
      <w:pPr>
        <w:rPr>
          <w:rStyle w:val="a4"/>
        </w:rPr>
      </w:pPr>
      <w:r>
        <w:rPr>
          <w:rStyle w:val="a4"/>
        </w:rPr>
        <w:t>- результаты предоставления су</w:t>
      </w:r>
      <w:r>
        <w:rPr>
          <w:rStyle w:val="a4"/>
        </w:rPr>
        <w:t>бсидии;</w:t>
      </w:r>
    </w:p>
    <w:p w:rsidR="008C4BB9" w:rsidRDefault="004B2307">
      <w:pPr>
        <w:rPr>
          <w:rStyle w:val="a4"/>
        </w:rPr>
      </w:pPr>
      <w:r>
        <w:rPr>
          <w:rStyle w:val="a4"/>
        </w:rPr>
        <w:t>- доменное имя и указатели страниц сайта в информационно-телекоммуникационной сети "Интернет", на котором обеспечивается проведение отбора;</w:t>
      </w:r>
    </w:p>
    <w:p w:rsidR="008C4BB9" w:rsidRDefault="004B2307">
      <w:pPr>
        <w:rPr>
          <w:rStyle w:val="a4"/>
        </w:rPr>
      </w:pPr>
      <w:r>
        <w:rPr>
          <w:rStyle w:val="a4"/>
        </w:rPr>
        <w:t xml:space="preserve">- требования к участникам отбора, предъявляемые в соответствии с </w:t>
      </w:r>
      <w:hyperlink>
        <w:r>
          <w:rPr>
            <w:rStyle w:val="a5"/>
            <w:rFonts w:ascii="Times New Roman CYR" w:eastAsia="Times New Roman CYR" w:hAnsi="Times New Roman CYR" w:cs="Times New Roman CYR"/>
          </w:rPr>
          <w:t xml:space="preserve">пунктом 3 раздела II </w:t>
        </w:r>
      </w:hyperlink>
      <w:r>
        <w:rPr>
          <w:rStyle w:val="a4"/>
        </w:rPr>
        <w:t>настоящего порядка;</w:t>
      </w:r>
    </w:p>
    <w:p w:rsidR="008C4BB9" w:rsidRDefault="004B2307">
      <w:pPr>
        <w:rPr>
          <w:rStyle w:val="a4"/>
        </w:rPr>
      </w:pPr>
      <w:r>
        <w:rPr>
          <w:rStyle w:val="a4"/>
        </w:rPr>
        <w:t xml:space="preserve">- категории и критерии отбора получателей субсидии в соответствии с </w:t>
      </w:r>
      <w:hyperlink>
        <w:r>
          <w:rPr>
            <w:rStyle w:val="a5"/>
            <w:rFonts w:ascii="Times New Roman CYR" w:eastAsia="Times New Roman CYR" w:hAnsi="Times New Roman CYR" w:cs="Times New Roman CYR"/>
          </w:rPr>
          <w:t xml:space="preserve">пунктом 2 раздела II </w:t>
        </w:r>
      </w:hyperlink>
      <w:r>
        <w:rPr>
          <w:rStyle w:val="a4"/>
        </w:rPr>
        <w:t>настоящего порядка;</w:t>
      </w:r>
    </w:p>
    <w:p w:rsidR="008C4BB9" w:rsidRDefault="004B2307">
      <w:pPr>
        <w:rPr>
          <w:rStyle w:val="a4"/>
        </w:rPr>
      </w:pPr>
      <w:r>
        <w:rPr>
          <w:rStyle w:val="a4"/>
        </w:rPr>
        <w:t>- порядок подачи участниками отбора заявок и требования, предъявляемые к форме и содержанию заявок;</w:t>
      </w:r>
    </w:p>
    <w:p w:rsidR="008C4BB9" w:rsidRDefault="004B2307">
      <w:pPr>
        <w:rPr>
          <w:rStyle w:val="a4"/>
        </w:rPr>
      </w:pPr>
      <w:r>
        <w:rPr>
          <w:rStyle w:val="a4"/>
        </w:rPr>
        <w:t>- порядок рассмотрения заявок на предмет их соответствия установленным в объявлении о проведении отбора получателей субсидии требованиям и критериям, сроки рассмотрения заявок;</w:t>
      </w:r>
    </w:p>
    <w:p w:rsidR="008C4BB9" w:rsidRDefault="004B2307">
      <w:pPr>
        <w:rPr>
          <w:rStyle w:val="a4"/>
        </w:rPr>
      </w:pPr>
      <w:r>
        <w:rPr>
          <w:rStyle w:val="a4"/>
        </w:rPr>
        <w:t>- порядок отзыва участниками отбора заявок;</w:t>
      </w:r>
    </w:p>
    <w:p w:rsidR="008C4BB9" w:rsidRDefault="004B2307">
      <w:pPr>
        <w:rPr>
          <w:rStyle w:val="a4"/>
        </w:rPr>
      </w:pPr>
      <w:bookmarkStart w:id="32" w:name="sub_713"/>
      <w:r>
        <w:rPr>
          <w:rStyle w:val="a4"/>
        </w:rPr>
        <w:t>- порядок внесения участниками отбо</w:t>
      </w:r>
      <w:r>
        <w:rPr>
          <w:rStyle w:val="a4"/>
        </w:rPr>
        <w:t>ра изменений в заявки, включающий в себя возможность внесения изменений в заявки, а также условия внесения изменений в заявки: внесение изменений до дня окончания срока приема заявок после формирования участником отбора в электронной форме уведомления об о</w:t>
      </w:r>
      <w:r>
        <w:rPr>
          <w:rStyle w:val="a4"/>
        </w:rPr>
        <w:t>тзыве заявки и последующего формирования новой заявки; внесение изменений в заявку на этапе рассмотрения заявки по решению уполномоченного органа о возврате заявки на доработку;</w:t>
      </w:r>
    </w:p>
    <w:bookmarkEnd w:id="32"/>
    <w:p w:rsidR="008C4BB9" w:rsidRDefault="004B2307">
      <w:pPr>
        <w:rPr>
          <w:rStyle w:val="a4"/>
        </w:rPr>
      </w:pPr>
      <w:r>
        <w:rPr>
          <w:rStyle w:val="a4"/>
        </w:rPr>
        <w:t>- порядок возврата заявок уполномоченным органом участникам отбора на доработк</w:t>
      </w:r>
      <w:r>
        <w:rPr>
          <w:rStyle w:val="a4"/>
        </w:rPr>
        <w:t>у;</w:t>
      </w:r>
    </w:p>
    <w:p w:rsidR="008C4BB9" w:rsidRDefault="004B2307">
      <w:pPr>
        <w:rPr>
          <w:rStyle w:val="a4"/>
        </w:rPr>
      </w:pPr>
      <w:r>
        <w:rPr>
          <w:rStyle w:val="a4"/>
        </w:rPr>
        <w:t>- порядок отклонения заявок, а также информацию об основаниях их отклонения;</w:t>
      </w:r>
    </w:p>
    <w:p w:rsidR="008C4BB9" w:rsidRDefault="004B2307">
      <w:pPr>
        <w:rPr>
          <w:rStyle w:val="a4"/>
        </w:rPr>
      </w:pPr>
      <w:r>
        <w:rPr>
          <w:rStyle w:val="a4"/>
        </w:rP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rsidR="008C4BB9" w:rsidRDefault="004B2307">
      <w:pPr>
        <w:rPr>
          <w:rStyle w:val="a4"/>
        </w:rPr>
      </w:pPr>
      <w:r>
        <w:rPr>
          <w:rStyle w:val="a4"/>
        </w:rPr>
        <w:t>- порядок пред</w:t>
      </w:r>
      <w:r>
        <w:rPr>
          <w:rStyle w:val="a4"/>
        </w:rPr>
        <w:t>оставления участникам отбора разъяснений положений объявления о проведении отбора получателей субсидии, даты начала и окончания срока такого предоставления;</w:t>
      </w:r>
    </w:p>
    <w:p w:rsidR="008C4BB9" w:rsidRDefault="004B2307">
      <w:pPr>
        <w:rPr>
          <w:rStyle w:val="a4"/>
        </w:rPr>
      </w:pPr>
      <w:r>
        <w:rPr>
          <w:rStyle w:val="a4"/>
        </w:rPr>
        <w:t>- срок, в течение которого победитель (победители) отбора получателей субсидии должен (должны) подп</w:t>
      </w:r>
      <w:r>
        <w:rPr>
          <w:rStyle w:val="a4"/>
        </w:rPr>
        <w:t>исать соглашение о предоставлении субсидии (далее - соглашение);</w:t>
      </w:r>
    </w:p>
    <w:p w:rsidR="008C4BB9" w:rsidRDefault="004B2307">
      <w:pPr>
        <w:rPr>
          <w:rStyle w:val="a4"/>
        </w:rPr>
      </w:pPr>
      <w:r>
        <w:rPr>
          <w:rStyle w:val="a4"/>
        </w:rPr>
        <w:t>- условия признания победителя (победителей) отбора получателей субсидии уклонившимся от заключения соглашения;</w:t>
      </w:r>
    </w:p>
    <w:p w:rsidR="008C4BB9" w:rsidRDefault="004B2307">
      <w:pPr>
        <w:rPr>
          <w:rStyle w:val="a4"/>
        </w:rPr>
      </w:pPr>
      <w:r>
        <w:rPr>
          <w:rStyle w:val="a4"/>
        </w:rPr>
        <w:t xml:space="preserve">- сроки размещения протокола об итогах проведения отбора на </w:t>
      </w:r>
      <w:hyperlink r:id="rId43">
        <w:r>
          <w:rPr>
            <w:rStyle w:val="a5"/>
            <w:rFonts w:ascii="Times New Roman CYR" w:eastAsia="Times New Roman CYR" w:hAnsi="Times New Roman CYR" w:cs="Times New Roman CYR"/>
          </w:rPr>
          <w:t>едином портале</w:t>
        </w:r>
      </w:hyperlink>
      <w:r>
        <w:rPr>
          <w:rStyle w:val="a4"/>
        </w:rPr>
        <w:t xml:space="preserve"> и </w:t>
      </w:r>
      <w:hyperlink r:id="rId44">
        <w:r>
          <w:rPr>
            <w:rStyle w:val="a5"/>
            <w:rFonts w:ascii="Times New Roman CYR" w:eastAsia="Times New Roman CYR" w:hAnsi="Times New Roman CYR" w:cs="Times New Roman CYR"/>
          </w:rPr>
          <w:t>официальном портале</w:t>
        </w:r>
      </w:hyperlink>
      <w:r>
        <w:rPr>
          <w:rStyle w:val="a4"/>
        </w:rPr>
        <w:t xml:space="preserve"> Администрации города, которые не могут быть позднее 14-го календарного дня, следующего</w:t>
      </w:r>
      <w:r>
        <w:rPr>
          <w:rStyle w:val="a4"/>
        </w:rPr>
        <w:t xml:space="preserve"> за днем определения победителя (победителей) отбора.</w:t>
      </w:r>
    </w:p>
    <w:p w:rsidR="008C4BB9" w:rsidRDefault="004B2307">
      <w:pPr>
        <w:rPr>
          <w:rStyle w:val="a4"/>
        </w:rPr>
      </w:pPr>
      <w:r>
        <w:rPr>
          <w:rStyle w:val="a4"/>
        </w:rPr>
        <w:t>В объявление о проведении отбора могут быть внесены изменения не позднее наступления даты окончания приема заявок участников отбора.</w:t>
      </w:r>
    </w:p>
    <w:p w:rsidR="008C4BB9" w:rsidRDefault="004B2307">
      <w:pPr>
        <w:rPr>
          <w:rStyle w:val="a4"/>
        </w:rPr>
      </w:pPr>
      <w:r>
        <w:rPr>
          <w:rStyle w:val="a4"/>
        </w:rPr>
        <w:t>При внесении изменений в объявление о проведении отбора срок подачи у</w:t>
      </w:r>
      <w:r>
        <w:rPr>
          <w:rStyle w:val="a4"/>
        </w:rPr>
        <w:t xml:space="preserve">частниками отбора заявок должен быть продлен таким образом, чтобы со дня, следующего за днем внесения таких </w:t>
      </w:r>
      <w:r>
        <w:rPr>
          <w:rStyle w:val="a4"/>
        </w:rPr>
        <w:lastRenderedPageBreak/>
        <w:t>изменений, до даты окончания приема заявок указанный срок составлял не менее трех календарных дней.</w:t>
      </w:r>
    </w:p>
    <w:p w:rsidR="008C4BB9" w:rsidRDefault="004B2307">
      <w:pPr>
        <w:rPr>
          <w:rStyle w:val="a4"/>
        </w:rPr>
      </w:pPr>
      <w:r>
        <w:rPr>
          <w:rStyle w:val="a4"/>
        </w:rPr>
        <w:t>При внесении изменений в объявление о проведении</w:t>
      </w:r>
      <w:r>
        <w:rPr>
          <w:rStyle w:val="a4"/>
        </w:rPr>
        <w:t xml:space="preserve"> отбора получателей субсидий изменение способа отбора получателей субсидий не допускается.</w:t>
      </w:r>
    </w:p>
    <w:p w:rsidR="008C4BB9" w:rsidRDefault="004B2307">
      <w:pPr>
        <w:rPr>
          <w:rStyle w:val="a4"/>
        </w:rPr>
      </w:pPr>
      <w:r>
        <w:rPr>
          <w:rStyle w:val="a4"/>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w:t>
      </w:r>
      <w:r>
        <w:rPr>
          <w:rStyle w:val="a4"/>
        </w:rPr>
        <w:t>телей субсидий включается положение, предусматривающее право участников отбора получателей субсидий внести изменения в заявки.</w:t>
      </w:r>
    </w:p>
    <w:p w:rsidR="008C4BB9" w:rsidRDefault="004B2307">
      <w:pPr>
        <w:rPr>
          <w:rStyle w:val="a4"/>
        </w:rPr>
      </w:pPr>
      <w:r>
        <w:rPr>
          <w:rStyle w:val="a4"/>
        </w:rPr>
        <w:t>Участники отбора получателей субсидий, подавшие заявку, уведомляются о внесении изменений в объявление о проведении отбора получа</w:t>
      </w:r>
      <w:r>
        <w:rPr>
          <w:rStyle w:val="a4"/>
        </w:rPr>
        <w:t>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8C4BB9" w:rsidRDefault="004B2307">
      <w:pPr>
        <w:rPr>
          <w:rStyle w:val="a4"/>
        </w:rPr>
      </w:pPr>
      <w:bookmarkStart w:id="33" w:name="sub_1028"/>
      <w:r>
        <w:rPr>
          <w:rStyle w:val="a4"/>
        </w:rPr>
        <w:t xml:space="preserve">8. Заявка подается в системе "Электронный бюджет" по форме согласно </w:t>
      </w:r>
      <w:hyperlink>
        <w:r>
          <w:rPr>
            <w:rStyle w:val="a5"/>
            <w:rFonts w:ascii="Times New Roman CYR" w:eastAsia="Times New Roman CYR" w:hAnsi="Times New Roman CYR" w:cs="Times New Roman CYR"/>
          </w:rPr>
          <w:t>приложению</w:t>
        </w:r>
      </w:hyperlink>
      <w:r>
        <w:rPr>
          <w:rStyle w:val="a4"/>
        </w:rPr>
        <w:t xml:space="preserve"> к настоящему порядку в соответствии с требованиями и в сроки, указанные в объявлении о проведении отбора получателей субсидии.</w:t>
      </w:r>
    </w:p>
    <w:bookmarkEnd w:id="33"/>
    <w:p w:rsidR="008C4BB9" w:rsidRDefault="004B2307">
      <w:pPr>
        <w:rPr>
          <w:rStyle w:val="a4"/>
        </w:rPr>
      </w:pPr>
      <w:r>
        <w:rPr>
          <w:rStyle w:val="a4"/>
        </w:rPr>
        <w:t xml:space="preserve">Инструкция по формированию, заполнению и подаче в системе "Электронный бюджет" заявки на участие в отборе размещается </w:t>
      </w:r>
      <w:r>
        <w:rPr>
          <w:rStyle w:val="a4"/>
        </w:rPr>
        <w:t>на портале предоставления мер финансовой государственной поддержки (https:</w:t>
      </w:r>
      <w:hyperlink r:id="rId45">
        <w:r>
          <w:rPr>
            <w:rStyle w:val="a5"/>
            <w:rFonts w:ascii="Times New Roman CYR" w:eastAsia="Times New Roman CYR" w:hAnsi="Times New Roman CYR" w:cs="Times New Roman CYR"/>
          </w:rPr>
          <w:t>//promote.budget.gov.ru/</w:t>
        </w:r>
      </w:hyperlink>
      <w:r>
        <w:rPr>
          <w:rStyle w:val="a4"/>
        </w:rPr>
        <w:t>) в разделе "Техническая поддержка".</w:t>
      </w:r>
    </w:p>
    <w:p w:rsidR="008C4BB9" w:rsidRDefault="004B2307">
      <w:pPr>
        <w:rPr>
          <w:rStyle w:val="a4"/>
        </w:rPr>
      </w:pPr>
      <w:bookmarkStart w:id="34" w:name="sub_1029"/>
      <w:r>
        <w:rPr>
          <w:rStyle w:val="a4"/>
        </w:rPr>
        <w:t xml:space="preserve">9. Заявки формируются участниками отбора в </w:t>
      </w:r>
      <w:r>
        <w:rPr>
          <w:rStyle w:val="a4"/>
        </w:rPr>
        <w:t>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w:t>
      </w:r>
      <w:r>
        <w:rPr>
          <w:rStyle w:val="a4"/>
        </w:rPr>
        <w:t>орму путем сканирования) и материалов, представление которых предусмотрено в объявлении о проведении отбора получателей субсидии:</w:t>
      </w:r>
    </w:p>
    <w:bookmarkEnd w:id="34"/>
    <w:p w:rsidR="008C4BB9" w:rsidRDefault="004B2307">
      <w:pPr>
        <w:rPr>
          <w:rStyle w:val="a4"/>
        </w:rPr>
      </w:pPr>
      <w:r>
        <w:rPr>
          <w:rStyle w:val="a4"/>
        </w:rPr>
        <w:t>1) расчет запрашиваемого объема субсидии;</w:t>
      </w:r>
    </w:p>
    <w:p w:rsidR="008C4BB9" w:rsidRDefault="004B2307">
      <w:pPr>
        <w:rPr>
          <w:rStyle w:val="a4"/>
        </w:rPr>
      </w:pPr>
      <w:r>
        <w:rPr>
          <w:rStyle w:val="a4"/>
        </w:rPr>
        <w:t xml:space="preserve">2) документы, подтверждающие соответствие участника отбора критериям, установленным </w:t>
      </w:r>
      <w:hyperlink>
        <w:r>
          <w:rPr>
            <w:rStyle w:val="a5"/>
            <w:rFonts w:ascii="Times New Roman CYR" w:eastAsia="Times New Roman CYR" w:hAnsi="Times New Roman CYR" w:cs="Times New Roman CYR"/>
          </w:rPr>
          <w:t>пунктом 2 раздела II</w:t>
        </w:r>
      </w:hyperlink>
      <w:r>
        <w:rPr>
          <w:rStyle w:val="a4"/>
        </w:rPr>
        <w:t xml:space="preserve"> настоящего порядка: копия свидетельства об аккредитации основных общеобразовательных программ.</w:t>
      </w:r>
    </w:p>
    <w:p w:rsidR="008C4BB9" w:rsidRDefault="004B2307">
      <w:pPr>
        <w:rPr>
          <w:rStyle w:val="a4"/>
        </w:rPr>
      </w:pPr>
      <w:bookmarkStart w:id="35" w:name="sub_1210"/>
      <w:r>
        <w:rPr>
          <w:rStyle w:val="a4"/>
        </w:rPr>
        <w:t xml:space="preserve">10. Заявка подписывается усиленной </w:t>
      </w:r>
      <w:hyperlink r:id="rId46">
        <w:r>
          <w:rPr>
            <w:rStyle w:val="a5"/>
            <w:rFonts w:ascii="Times New Roman CYR" w:eastAsia="Times New Roman CYR" w:hAnsi="Times New Roman CYR" w:cs="Times New Roman CYR"/>
          </w:rPr>
          <w:t>квалифицированной электронной подписью</w:t>
        </w:r>
      </w:hyperlink>
      <w:r>
        <w:rPr>
          <w:rStyle w:val="a4"/>
        </w:rPr>
        <w:t xml:space="preserve"> руководителя участника отбора или уполномоченного им лица.</w:t>
      </w:r>
    </w:p>
    <w:p w:rsidR="008C4BB9" w:rsidRDefault="004B2307">
      <w:pPr>
        <w:rPr>
          <w:rStyle w:val="a4"/>
        </w:rPr>
      </w:pPr>
      <w:bookmarkStart w:id="36" w:name="sub_1211"/>
      <w:bookmarkEnd w:id="35"/>
      <w:r>
        <w:rPr>
          <w:rStyle w:val="a4"/>
        </w:rPr>
        <w:t>11.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w:t>
      </w:r>
      <w:r>
        <w:rPr>
          <w:rStyle w:val="a4"/>
        </w:rPr>
        <w:t>ного номера в системе "Электронный бюджет".</w:t>
      </w:r>
    </w:p>
    <w:p w:rsidR="008C4BB9" w:rsidRDefault="004B2307">
      <w:pPr>
        <w:rPr>
          <w:rStyle w:val="a4"/>
        </w:rPr>
      </w:pPr>
      <w:bookmarkStart w:id="37" w:name="sub_1212"/>
      <w:bookmarkEnd w:id="36"/>
      <w:r>
        <w:rPr>
          <w:rStyle w:val="a4"/>
        </w:rPr>
        <w:t>12.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w:t>
      </w:r>
      <w:r>
        <w:rPr>
          <w:rStyle w:val="a4"/>
        </w:rPr>
        <w:t>ации.</w:t>
      </w:r>
    </w:p>
    <w:p w:rsidR="008C4BB9" w:rsidRDefault="004B2307">
      <w:pPr>
        <w:rPr>
          <w:rStyle w:val="a4"/>
        </w:rPr>
      </w:pPr>
      <w:bookmarkStart w:id="38" w:name="sub_1213"/>
      <w:bookmarkEnd w:id="37"/>
      <w:r>
        <w:rPr>
          <w:rStyle w:val="a4"/>
        </w:rPr>
        <w:t>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w:t>
      </w:r>
      <w:r>
        <w:rPr>
          <w:rStyle w:val="a4"/>
        </w:rPr>
        <w:t>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C4BB9" w:rsidRDefault="004B2307">
      <w:pPr>
        <w:rPr>
          <w:rStyle w:val="a4"/>
        </w:rPr>
      </w:pPr>
      <w:bookmarkStart w:id="39" w:name="sub_1214"/>
      <w:bookmarkEnd w:id="38"/>
      <w:r>
        <w:rPr>
          <w:rStyle w:val="a4"/>
        </w:rPr>
        <w:t>14. Отзыв заявки участником отбора возможен в любое время до даты окончания пр</w:t>
      </w:r>
      <w:r>
        <w:rPr>
          <w:rStyle w:val="a4"/>
        </w:rPr>
        <w:t>оведения отбора.</w:t>
      </w:r>
    </w:p>
    <w:p w:rsidR="008C4BB9" w:rsidRDefault="004B2307">
      <w:pPr>
        <w:pStyle w:val="a7"/>
        <w:rPr>
          <w:color w:val="000000"/>
          <w:sz w:val="16"/>
          <w:szCs w:val="16"/>
          <w:shd w:val="clear" w:color="auto" w:fill="F0F0F0"/>
        </w:rPr>
      </w:pPr>
      <w:bookmarkStart w:id="40" w:name="sub_1215"/>
      <w:bookmarkEnd w:id="39"/>
      <w:r>
        <w:rPr>
          <w:color w:val="000000"/>
          <w:sz w:val="16"/>
          <w:szCs w:val="16"/>
          <w:shd w:val="clear" w:color="auto" w:fill="F0F0F0"/>
        </w:rPr>
        <w:t>Информация об изменениях:</w:t>
      </w:r>
    </w:p>
    <w:bookmarkEnd w:id="40"/>
    <w:p w:rsidR="008C4BB9" w:rsidRDefault="004B2307">
      <w:pPr>
        <w:pStyle w:val="a9"/>
        <w:rPr>
          <w:shd w:val="clear" w:color="auto" w:fill="F0F0F0"/>
        </w:rPr>
      </w:pPr>
      <w:r>
        <w:t xml:space="preserve"> </w:t>
      </w:r>
      <w:r>
        <w:rPr>
          <w:shd w:val="clear" w:color="auto" w:fill="F0F0F0"/>
        </w:rPr>
        <w:t xml:space="preserve">Пункт 15 изменен с 24 августа 2025 г. - </w:t>
      </w:r>
      <w:hyperlink r:id="rId47">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w:t>
      </w:r>
      <w:r>
        <w:rPr>
          <w:shd w:val="clear" w:color="auto" w:fill="F0F0F0"/>
        </w:rPr>
        <w:t>Сургута Ханты-Мансийского автономного округа - Югры от 20 августа 2025 г. N 4914</w:t>
      </w:r>
    </w:p>
    <w:p w:rsidR="008C4BB9" w:rsidRDefault="004B2307">
      <w:pPr>
        <w:pStyle w:val="a9"/>
        <w:rPr>
          <w:shd w:val="clear" w:color="auto" w:fill="F0F0F0"/>
        </w:rPr>
      </w:pPr>
      <w:r>
        <w:t xml:space="preserve"> </w:t>
      </w:r>
      <w:hyperlink r:id="rId48">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 xml:space="preserve">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w:t>
      </w:r>
      <w:r>
        <w:rPr>
          <w:rStyle w:val="a4"/>
        </w:rPr>
        <w:lastRenderedPageBreak/>
        <w:t>последующего формирования новой заявки, а также на этапе рассмотрения заявки по решению уп</w:t>
      </w:r>
      <w:r>
        <w:rPr>
          <w:rStyle w:val="a4"/>
        </w:rPr>
        <w:t>олномоченного органа о возврате заявки на доработку.</w:t>
      </w:r>
    </w:p>
    <w:p w:rsidR="008C4BB9" w:rsidRDefault="004B2307">
      <w:pPr>
        <w:pStyle w:val="a7"/>
        <w:rPr>
          <w:color w:val="000000"/>
          <w:sz w:val="16"/>
          <w:szCs w:val="16"/>
          <w:shd w:val="clear" w:color="auto" w:fill="F0F0F0"/>
        </w:rPr>
      </w:pPr>
      <w:bookmarkStart w:id="41" w:name="sub_1216"/>
      <w:r>
        <w:rPr>
          <w:color w:val="000000"/>
          <w:sz w:val="16"/>
          <w:szCs w:val="16"/>
          <w:shd w:val="clear" w:color="auto" w:fill="F0F0F0"/>
        </w:rPr>
        <w:t>Информация об изменениях:</w:t>
      </w:r>
    </w:p>
    <w:bookmarkEnd w:id="41"/>
    <w:p w:rsidR="008C4BB9" w:rsidRDefault="004B2307">
      <w:pPr>
        <w:pStyle w:val="a9"/>
        <w:rPr>
          <w:shd w:val="clear" w:color="auto" w:fill="F0F0F0"/>
        </w:rPr>
      </w:pPr>
      <w:r>
        <w:t xml:space="preserve"> </w:t>
      </w:r>
      <w:r>
        <w:rPr>
          <w:shd w:val="clear" w:color="auto" w:fill="F0F0F0"/>
        </w:rPr>
        <w:t xml:space="preserve">Пункт 16 изменен с 24 августа 2025 г. - </w:t>
      </w:r>
      <w:hyperlink r:id="rId49">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w:t>
      </w:r>
      <w:r>
        <w:rPr>
          <w:shd w:val="clear" w:color="auto" w:fill="F0F0F0"/>
        </w:rPr>
        <w:t>тономного округа - Югры от 20 августа 2025 г. N 4914</w:t>
      </w:r>
    </w:p>
    <w:p w:rsidR="008C4BB9" w:rsidRDefault="004B2307">
      <w:pPr>
        <w:pStyle w:val="a9"/>
        <w:rPr>
          <w:shd w:val="clear" w:color="auto" w:fill="F0F0F0"/>
        </w:rPr>
      </w:pPr>
      <w:r>
        <w:t xml:space="preserve"> </w:t>
      </w:r>
      <w:hyperlink r:id="rId50">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16. Основаниями для возврата заявки на доработку на этапе рассмотрения заявки являются:</w:t>
      </w:r>
    </w:p>
    <w:p w:rsidR="008C4BB9" w:rsidRDefault="004B2307">
      <w:pPr>
        <w:rPr>
          <w:rStyle w:val="a4"/>
        </w:rPr>
      </w:pPr>
      <w:r>
        <w:rPr>
          <w:rStyle w:val="a4"/>
        </w:rPr>
        <w:t>16.1. Непредставление (представление не в полном объеме) документов, указанных в объявлении о проведении отбора получателей субсидии.</w:t>
      </w:r>
    </w:p>
    <w:p w:rsidR="008C4BB9" w:rsidRDefault="004B2307">
      <w:pPr>
        <w:rPr>
          <w:rStyle w:val="a4"/>
        </w:rPr>
      </w:pPr>
      <w:r>
        <w:rPr>
          <w:rStyle w:val="a4"/>
        </w:rPr>
        <w:t xml:space="preserve">16.2. Несоответствие представленных документов и (или) заявки требованиям, установленным в объявлении о проведении отбора </w:t>
      </w:r>
      <w:r>
        <w:rPr>
          <w:rStyle w:val="a4"/>
        </w:rPr>
        <w:t>получателей субсидии.</w:t>
      </w:r>
    </w:p>
    <w:p w:rsidR="008C4BB9" w:rsidRDefault="004B2307">
      <w:pPr>
        <w:rPr>
          <w:rStyle w:val="a4"/>
        </w:rPr>
      </w:pPr>
      <w:r>
        <w:rPr>
          <w:rStyle w:val="a4"/>
        </w:rPr>
        <w:t>16.3. Недостоверность информации, содержащейся в документах, представленных в составе заявки.</w:t>
      </w:r>
    </w:p>
    <w:p w:rsidR="008C4BB9" w:rsidRDefault="004B2307">
      <w:pPr>
        <w:rPr>
          <w:rStyle w:val="a4"/>
        </w:rPr>
      </w:pPr>
      <w:bookmarkStart w:id="42" w:name="sub_1217"/>
      <w:r>
        <w:rPr>
          <w:rStyle w:val="a4"/>
        </w:rPr>
        <w:t xml:space="preserve">17. Участники отбора со дня размещения объявления о проведении отбора получателей субсидии на </w:t>
      </w:r>
      <w:hyperlink r:id="rId51">
        <w:r>
          <w:rPr>
            <w:rStyle w:val="a5"/>
            <w:rFonts w:ascii="Times New Roman CYR" w:eastAsia="Times New Roman CYR" w:hAnsi="Times New Roman CYR" w:cs="Times New Roman CYR"/>
          </w:rPr>
          <w:t>едином портале</w:t>
        </w:r>
      </w:hyperlink>
      <w:r>
        <w:rPr>
          <w:rStyle w:val="a4"/>
        </w:rPr>
        <w:t xml:space="preserve">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субсидии путем </w:t>
      </w:r>
      <w:r>
        <w:rPr>
          <w:rStyle w:val="a4"/>
        </w:rPr>
        <w:t>формирования в системе "Электронный бюджет" соответствующего запроса.</w:t>
      </w:r>
    </w:p>
    <w:p w:rsidR="008C4BB9" w:rsidRDefault="004B2307">
      <w:pPr>
        <w:rPr>
          <w:rStyle w:val="a4"/>
        </w:rPr>
      </w:pPr>
      <w:bookmarkStart w:id="43" w:name="sub_1218"/>
      <w:bookmarkEnd w:id="42"/>
      <w:r>
        <w:rPr>
          <w:rStyle w:val="a4"/>
        </w:rPr>
        <w:t xml:space="preserve">18. Уполномоченный орган в ответ на запрос, указанный в </w:t>
      </w:r>
      <w:hyperlink>
        <w:r>
          <w:rPr>
            <w:rStyle w:val="a5"/>
            <w:rFonts w:ascii="Times New Roman CYR" w:eastAsia="Times New Roman CYR" w:hAnsi="Times New Roman CYR" w:cs="Times New Roman CYR"/>
          </w:rPr>
          <w:t>пункте 17 раздела II</w:t>
        </w:r>
      </w:hyperlink>
      <w:r>
        <w:rPr>
          <w:rStyle w:val="a4"/>
        </w:rPr>
        <w:t xml:space="preserve"> настоящего порядка, направляет разъяснение положений объявления о проведении отбора получате</w:t>
      </w:r>
      <w:r>
        <w:rPr>
          <w:rStyle w:val="a4"/>
        </w:rPr>
        <w:t>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w:t>
      </w:r>
      <w:r>
        <w:rPr>
          <w:rStyle w:val="a4"/>
        </w:rPr>
        <w:t>оложений объявления о проведении отбора получателей субсидии не должно изменять суть информации, содержащейся в указанном объявлении.</w:t>
      </w:r>
    </w:p>
    <w:bookmarkEnd w:id="43"/>
    <w:p w:rsidR="008C4BB9" w:rsidRDefault="004B2307">
      <w:pPr>
        <w:rPr>
          <w:rStyle w:val="a4"/>
        </w:rPr>
      </w:pPr>
      <w:r>
        <w:rPr>
          <w:rStyle w:val="a4"/>
        </w:rPr>
        <w:t xml:space="preserve">Доступ к разъяснению, формируемому в системе "Электронный бюджет" в соответствии с </w:t>
      </w:r>
      <w:hyperlink>
        <w:r>
          <w:rPr>
            <w:rStyle w:val="a5"/>
            <w:rFonts w:ascii="Times New Roman CYR" w:eastAsia="Times New Roman CYR" w:hAnsi="Times New Roman CYR" w:cs="Times New Roman CYR"/>
          </w:rPr>
          <w:t>абзацем первым</w:t>
        </w:r>
      </w:hyperlink>
      <w:r>
        <w:rPr>
          <w:rStyle w:val="a4"/>
        </w:rPr>
        <w:t xml:space="preserve"> настоящ</w:t>
      </w:r>
      <w:r>
        <w:rPr>
          <w:rStyle w:val="a4"/>
        </w:rPr>
        <w:t>его пункта, предоставляется всем участникам отбора.</w:t>
      </w:r>
    </w:p>
    <w:p w:rsidR="008C4BB9" w:rsidRDefault="004B2307">
      <w:pPr>
        <w:rPr>
          <w:rStyle w:val="a4"/>
        </w:rPr>
      </w:pPr>
      <w:bookmarkStart w:id="44" w:name="sub_1219"/>
      <w:r>
        <w:rPr>
          <w:rStyle w:val="a4"/>
        </w:rPr>
        <w:t>19. Доступ в системе "Электронный бюджет" к поданным участниками отбора заявкам для их рассмотрения открывается уполномоченному органу не позднее одного рабочего дня, следующего за днем окончания срока по</w:t>
      </w:r>
      <w:r>
        <w:rPr>
          <w:rStyle w:val="a4"/>
        </w:rPr>
        <w:t>дачи заявок, установленного в объявлении о проведении отбора получателей субсидий.</w:t>
      </w:r>
    </w:p>
    <w:p w:rsidR="008C4BB9" w:rsidRDefault="004B2307">
      <w:pPr>
        <w:rPr>
          <w:rStyle w:val="a4"/>
        </w:rPr>
      </w:pPr>
      <w:bookmarkStart w:id="45" w:name="sub_1220"/>
      <w:bookmarkEnd w:id="44"/>
      <w:r>
        <w:rPr>
          <w:rStyle w:val="a4"/>
        </w:rPr>
        <w:t xml:space="preserve">20. Протокол вскрытия заявок формируется на </w:t>
      </w:r>
      <w:hyperlink r:id="rId52">
        <w:r>
          <w:rPr>
            <w:rStyle w:val="a5"/>
            <w:rFonts w:ascii="Times New Roman CYR" w:eastAsia="Times New Roman CYR" w:hAnsi="Times New Roman CYR" w:cs="Times New Roman CYR"/>
          </w:rPr>
          <w:t>едином портале</w:t>
        </w:r>
      </w:hyperlink>
      <w:r>
        <w:rPr>
          <w:rStyle w:val="a4"/>
        </w:rPr>
        <w:t xml:space="preserve"> автоматически и подписывается усиленн</w:t>
      </w:r>
      <w:r>
        <w:rPr>
          <w:rStyle w:val="a4"/>
        </w:rPr>
        <w:t xml:space="preserve">ой </w:t>
      </w:r>
      <w:hyperlink r:id="rId53">
        <w:r>
          <w:rPr>
            <w:rStyle w:val="a5"/>
            <w:rFonts w:ascii="Times New Roman CYR" w:eastAsia="Times New Roman CYR" w:hAnsi="Times New Roman CYR" w:cs="Times New Roman CYR"/>
          </w:rPr>
          <w:t>квалифицированной электронной подписью</w:t>
        </w:r>
      </w:hyperlink>
      <w:r>
        <w:rPr>
          <w:rStyle w:val="a4"/>
        </w:rPr>
        <w:t xml:space="preserve"> руководителя уполномоченного органа (уполномоченного им лица) в системе "Электронный бюджет", а также размещается на едином портале не поз</w:t>
      </w:r>
      <w:r>
        <w:rPr>
          <w:rStyle w:val="a4"/>
        </w:rPr>
        <w:t>днее одного рабочего дня, следующего за днем его подписания.</w:t>
      </w:r>
    </w:p>
    <w:bookmarkEnd w:id="45"/>
    <w:p w:rsidR="008C4BB9" w:rsidRDefault="004B2307">
      <w:pPr>
        <w:rPr>
          <w:rStyle w:val="a4"/>
        </w:rPr>
      </w:pPr>
      <w:r>
        <w:rPr>
          <w:rStyle w:val="a4"/>
        </w:rPr>
        <w:t>Уполномоченный орган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w:t>
      </w:r>
      <w:r>
        <w:rPr>
          <w:rStyle w:val="a4"/>
        </w:rPr>
        <w:t>олучателей субсидий заявках: регистрационный номер заявки; дата и время поступления заявки; полное наименование заявителя (для юридических лиц); адрес юридического лица; запрашиваемый участником отбора размер субсидии.</w:t>
      </w:r>
    </w:p>
    <w:p w:rsidR="008C4BB9" w:rsidRDefault="004B2307">
      <w:pPr>
        <w:pStyle w:val="a7"/>
        <w:rPr>
          <w:color w:val="000000"/>
          <w:sz w:val="16"/>
          <w:szCs w:val="16"/>
          <w:shd w:val="clear" w:color="auto" w:fill="F0F0F0"/>
        </w:rPr>
      </w:pPr>
      <w:bookmarkStart w:id="46" w:name="sub_1221"/>
      <w:r>
        <w:rPr>
          <w:color w:val="000000"/>
          <w:sz w:val="16"/>
          <w:szCs w:val="16"/>
          <w:shd w:val="clear" w:color="auto" w:fill="F0F0F0"/>
        </w:rPr>
        <w:t>Информация об изменениях:</w:t>
      </w:r>
    </w:p>
    <w:bookmarkEnd w:id="46"/>
    <w:p w:rsidR="008C4BB9" w:rsidRDefault="004B2307">
      <w:pPr>
        <w:pStyle w:val="a9"/>
        <w:rPr>
          <w:shd w:val="clear" w:color="auto" w:fill="F0F0F0"/>
        </w:rPr>
      </w:pPr>
      <w:r>
        <w:t xml:space="preserve"> </w:t>
      </w:r>
      <w:r>
        <w:rPr>
          <w:shd w:val="clear" w:color="auto" w:fill="F0F0F0"/>
        </w:rPr>
        <w:t xml:space="preserve">Пункт 21 изменен. - </w:t>
      </w:r>
      <w:hyperlink r:id="rId54">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14 мая 2026 г. № 5491</w:t>
      </w:r>
    </w:p>
    <w:p w:rsidR="008C4BB9" w:rsidRDefault="004B2307">
      <w:pPr>
        <w:pStyle w:val="a9"/>
        <w:rPr>
          <w:shd w:val="clear" w:color="auto" w:fill="F0F0F0"/>
        </w:rPr>
      </w:pPr>
      <w:r>
        <w:t xml:space="preserve"> </w:t>
      </w:r>
      <w:r>
        <w:rPr>
          <w:shd w:val="clear" w:color="auto" w:fill="F0F0F0"/>
        </w:rPr>
        <w:t xml:space="preserve">Изменения </w:t>
      </w:r>
      <w:hyperlink r:id="rId55">
        <w:r>
          <w:rPr>
            <w:rStyle w:val="a5"/>
            <w:rFonts w:ascii="Times New Roman CYR" w:eastAsia="Times New Roman CYR" w:hAnsi="Times New Roman CYR" w:cs="Times New Roman CYR"/>
            <w:shd w:val="clear" w:color="auto" w:fill="F0F0F0"/>
          </w:rPr>
          <w:t>распространяются</w:t>
        </w:r>
      </w:hyperlink>
      <w:r>
        <w:rPr>
          <w:shd w:val="clear" w:color="auto" w:fill="F0F0F0"/>
        </w:rPr>
        <w:t xml:space="preserve"> на правоотношения, возникшие с 1 января 2026 г.</w:t>
      </w:r>
    </w:p>
    <w:p w:rsidR="008C4BB9" w:rsidRDefault="004B2307">
      <w:pPr>
        <w:pStyle w:val="a9"/>
        <w:rPr>
          <w:shd w:val="clear" w:color="auto" w:fill="F0F0F0"/>
        </w:rPr>
      </w:pPr>
      <w:r>
        <w:t xml:space="preserve"> </w:t>
      </w:r>
      <w:hyperlink r:id="rId56">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 xml:space="preserve">21. Уполномоченный орган в течение 15 рабочих дней </w:t>
      </w:r>
      <w:r>
        <w:rPr>
          <w:rStyle w:val="a4"/>
        </w:rPr>
        <w:t xml:space="preserve">со дня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w:t>
      </w:r>
      <w:hyperlink>
        <w:r>
          <w:rPr>
            <w:rStyle w:val="a5"/>
            <w:rFonts w:ascii="Times New Roman CYR" w:eastAsia="Times New Roman CYR" w:hAnsi="Times New Roman CYR" w:cs="Times New Roman CYR"/>
          </w:rPr>
          <w:t xml:space="preserve">пунктом 11 раздела </w:t>
        </w:r>
        <w:r>
          <w:rPr>
            <w:rStyle w:val="a5"/>
            <w:rFonts w:ascii="Times New Roman CYR" w:eastAsia="Times New Roman CYR" w:hAnsi="Times New Roman CYR" w:cs="Times New Roman CYR"/>
          </w:rPr>
          <w:t>II</w:t>
        </w:r>
      </w:hyperlink>
      <w:r>
        <w:rPr>
          <w:rStyle w:val="a4"/>
        </w:rPr>
        <w:t xml:space="preserve"> настоящего порядка, на предмет соответствия участника отбора, представленных заявки и документов требованиям, установленным настоящим порядком.</w:t>
      </w:r>
    </w:p>
    <w:p w:rsidR="008C4BB9" w:rsidRDefault="004B2307">
      <w:pPr>
        <w:rPr>
          <w:rStyle w:val="a4"/>
        </w:rPr>
      </w:pPr>
      <w:r>
        <w:rPr>
          <w:rStyle w:val="a4"/>
        </w:rPr>
        <w:t>Уполномоченному органу запрещается требовать от участников отбора представления документов и информации в цел</w:t>
      </w:r>
      <w:r>
        <w:rPr>
          <w:rStyle w:val="a4"/>
        </w:rPr>
        <w:t xml:space="preserve">ях подтверждения соответствия участников отбора требованиям, установленным </w:t>
      </w:r>
      <w:hyperlink>
        <w:r>
          <w:rPr>
            <w:rStyle w:val="a5"/>
            <w:rFonts w:ascii="Times New Roman CYR" w:eastAsia="Times New Roman CYR" w:hAnsi="Times New Roman CYR" w:cs="Times New Roman CYR"/>
          </w:rPr>
          <w:t>пунктом 3 раздела II</w:t>
        </w:r>
      </w:hyperlink>
      <w:r>
        <w:rPr>
          <w:rStyle w:val="a4"/>
        </w:rPr>
        <w:t xml:space="preserve"> настоящего порядка, при наличии соответствующей информации в государственных информационных системах, доступ к которым у уполномоченного органа</w:t>
      </w:r>
      <w:r>
        <w:rPr>
          <w:rStyle w:val="a4"/>
        </w:rPr>
        <w:t xml:space="preserve">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8C4BB9" w:rsidRDefault="004B2307">
      <w:pPr>
        <w:rPr>
          <w:rStyle w:val="a4"/>
        </w:rPr>
      </w:pPr>
      <w:bookmarkStart w:id="47" w:name="sub_1222"/>
      <w:r>
        <w:rPr>
          <w:rStyle w:val="a4"/>
        </w:rPr>
        <w:t>22. Заявка признается надлежащей, если она соо</w:t>
      </w:r>
      <w:r>
        <w:rPr>
          <w:rStyle w:val="a4"/>
        </w:rPr>
        <w:t>тветствует требованиям, указанным в объявлении о проведении отбора получателей субсидии, и при отсутствии оснований для отклонения заявки.</w:t>
      </w:r>
    </w:p>
    <w:bookmarkEnd w:id="47"/>
    <w:p w:rsidR="008C4BB9" w:rsidRDefault="004B2307">
      <w:pPr>
        <w:rPr>
          <w:rStyle w:val="a4"/>
        </w:rPr>
      </w:pPr>
      <w:r>
        <w:rPr>
          <w:rStyle w:val="a4"/>
        </w:rPr>
        <w:t>Решения о соответствии заявки требованиям, указанным в объявлении о проведении отбора получателей субсидии, принимаются уполномоченным органом на даты получения результатов проверки представленных участником отбора информации и документов, поданных в соста</w:t>
      </w:r>
      <w:r>
        <w:rPr>
          <w:rStyle w:val="a4"/>
        </w:rPr>
        <w:t>ве заявки.</w:t>
      </w:r>
    </w:p>
    <w:p w:rsidR="008C4BB9" w:rsidRDefault="004B2307">
      <w:pPr>
        <w:pStyle w:val="a7"/>
        <w:rPr>
          <w:color w:val="000000"/>
          <w:sz w:val="16"/>
          <w:szCs w:val="16"/>
          <w:shd w:val="clear" w:color="auto" w:fill="F0F0F0"/>
        </w:rPr>
      </w:pPr>
      <w:bookmarkStart w:id="48" w:name="sub_1223"/>
      <w:r>
        <w:rPr>
          <w:color w:val="000000"/>
          <w:sz w:val="16"/>
          <w:szCs w:val="16"/>
          <w:shd w:val="clear" w:color="auto" w:fill="F0F0F0"/>
        </w:rPr>
        <w:t>Информация об изменениях:</w:t>
      </w:r>
    </w:p>
    <w:bookmarkEnd w:id="48"/>
    <w:p w:rsidR="008C4BB9" w:rsidRDefault="004B2307">
      <w:pPr>
        <w:pStyle w:val="a9"/>
        <w:rPr>
          <w:shd w:val="clear" w:color="auto" w:fill="F0F0F0"/>
        </w:rPr>
      </w:pPr>
      <w:r>
        <w:t xml:space="preserve"> </w:t>
      </w:r>
      <w:r>
        <w:rPr>
          <w:shd w:val="clear" w:color="auto" w:fill="F0F0F0"/>
        </w:rPr>
        <w:t xml:space="preserve">Пункт 23 изменен с 24 августа 2025 г. - </w:t>
      </w:r>
      <w:hyperlink r:id="rId57">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20 августа 2025</w:t>
      </w:r>
      <w:r>
        <w:rPr>
          <w:shd w:val="clear" w:color="auto" w:fill="F0F0F0"/>
        </w:rPr>
        <w:t xml:space="preserve"> г. N 4914</w:t>
      </w:r>
    </w:p>
    <w:p w:rsidR="008C4BB9" w:rsidRDefault="004B2307">
      <w:pPr>
        <w:pStyle w:val="a9"/>
        <w:rPr>
          <w:shd w:val="clear" w:color="auto" w:fill="F0F0F0"/>
        </w:rPr>
      </w:pPr>
      <w:r>
        <w:t xml:space="preserve"> </w:t>
      </w:r>
      <w:hyperlink r:id="rId58">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 xml:space="preserve">23. Уполномоченный орган на стадии рассмотрения заявки принимает решение о возврате заявки на доработку при наличии оснований, указанных в </w:t>
      </w:r>
      <w:hyperlink>
        <w:r>
          <w:rPr>
            <w:rStyle w:val="a5"/>
            <w:rFonts w:ascii="Times New Roman CYR" w:eastAsia="Times New Roman CYR" w:hAnsi="Times New Roman CYR" w:cs="Times New Roman CYR"/>
          </w:rPr>
          <w:t>пункте 16 раздела II</w:t>
        </w:r>
      </w:hyperlink>
      <w:r>
        <w:rPr>
          <w:rStyle w:val="a4"/>
        </w:rPr>
        <w:t xml:space="preserve"> настоящего порядка. Решение уполномоченного органа о возврате заявок участникам отбора на доработку принимается в равной мере ко всем участникам отбора при рассмотрении заявок, в которых выявлены основания для возврата заявки на доработку и доводится до у</w:t>
      </w:r>
      <w:r>
        <w:rPr>
          <w:rStyle w:val="a4"/>
        </w:rPr>
        <w:t>частников отбора с использованием системы "Электронный бюджет" в течение двух рабочих дней со дня его принятия с указанием оснований для возврата заявки на доработку, а также положений заявки, нуждающихся в доработке.</w:t>
      </w:r>
    </w:p>
    <w:p w:rsidR="008C4BB9" w:rsidRDefault="004B2307">
      <w:pPr>
        <w:rPr>
          <w:rStyle w:val="a4"/>
        </w:rPr>
      </w:pPr>
      <w:r>
        <w:rPr>
          <w:rStyle w:val="a4"/>
        </w:rPr>
        <w:t>Участники отбора в течение трех рабочи</w:t>
      </w:r>
      <w:r>
        <w:rPr>
          <w:rStyle w:val="a4"/>
        </w:rPr>
        <w:t>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 доработанная заявка), и повторн</w:t>
      </w:r>
      <w:r>
        <w:rPr>
          <w:rStyle w:val="a4"/>
        </w:rPr>
        <w:t xml:space="preserve">о направить доработанную заявку в порядке, аналогичном порядку формирования заявки участником отбора, указанному в </w:t>
      </w:r>
      <w:hyperlink>
        <w:r>
          <w:rPr>
            <w:rStyle w:val="a5"/>
            <w:rFonts w:ascii="Times New Roman CYR" w:eastAsia="Times New Roman CYR" w:hAnsi="Times New Roman CYR" w:cs="Times New Roman CYR"/>
          </w:rPr>
          <w:t>пункте 9 раздела II</w:t>
        </w:r>
      </w:hyperlink>
      <w:r>
        <w:rPr>
          <w:rStyle w:val="a4"/>
        </w:rPr>
        <w:t xml:space="preserve"> настоящего порядка.</w:t>
      </w:r>
    </w:p>
    <w:p w:rsidR="008C4BB9" w:rsidRDefault="004B2307">
      <w:pPr>
        <w:rPr>
          <w:rStyle w:val="a4"/>
        </w:rPr>
      </w:pPr>
      <w:bookmarkStart w:id="49" w:name="sub_233"/>
      <w:r>
        <w:rPr>
          <w:rStyle w:val="a4"/>
        </w:rPr>
        <w:t xml:space="preserve">Датой и временем представления участником отбора доработанной заявки считаются дата </w:t>
      </w:r>
      <w:r>
        <w:rPr>
          <w:rStyle w:val="a4"/>
        </w:rPr>
        <w:t>и время подписания участником отбора доработанной заявки с присвоением ей регистрационного номера в системе "Электронный бюджет".</w:t>
      </w:r>
    </w:p>
    <w:bookmarkEnd w:id="49"/>
    <w:p w:rsidR="008C4BB9" w:rsidRDefault="004B2307">
      <w:pPr>
        <w:rPr>
          <w:rStyle w:val="a4"/>
        </w:rPr>
      </w:pPr>
      <w:r>
        <w:rPr>
          <w:rStyle w:val="a4"/>
        </w:rPr>
        <w:t xml:space="preserve">В случае непоступления в системе "Электронный бюджет" от участника отбора доработанной заявки в срок, установленный </w:t>
      </w:r>
      <w:hyperlink>
        <w:r>
          <w:rPr>
            <w:rStyle w:val="a5"/>
            <w:rFonts w:ascii="Times New Roman CYR" w:eastAsia="Times New Roman CYR" w:hAnsi="Times New Roman CYR" w:cs="Times New Roman CYR"/>
          </w:rPr>
          <w:t>абзацем первым</w:t>
        </w:r>
      </w:hyperlink>
      <w:r>
        <w:rPr>
          <w:rStyle w:val="a4"/>
        </w:rPr>
        <w:t xml:space="preserve"> настоящего пункта, заявка считается отклоненной, положительное решение о предоставлении субсидии не принимается.</w:t>
      </w:r>
    </w:p>
    <w:p w:rsidR="008C4BB9" w:rsidRDefault="004B2307">
      <w:pPr>
        <w:pStyle w:val="a7"/>
        <w:rPr>
          <w:color w:val="000000"/>
          <w:sz w:val="16"/>
          <w:szCs w:val="16"/>
          <w:shd w:val="clear" w:color="auto" w:fill="F0F0F0"/>
        </w:rPr>
      </w:pPr>
      <w:bookmarkStart w:id="50" w:name="sub_1224"/>
      <w:r>
        <w:rPr>
          <w:color w:val="000000"/>
          <w:sz w:val="16"/>
          <w:szCs w:val="16"/>
          <w:shd w:val="clear" w:color="auto" w:fill="F0F0F0"/>
        </w:rPr>
        <w:t>Информация об изменениях:</w:t>
      </w:r>
    </w:p>
    <w:bookmarkEnd w:id="50"/>
    <w:p w:rsidR="008C4BB9" w:rsidRDefault="004B2307">
      <w:pPr>
        <w:pStyle w:val="a9"/>
        <w:rPr>
          <w:shd w:val="clear" w:color="auto" w:fill="F0F0F0"/>
        </w:rPr>
      </w:pPr>
      <w:r>
        <w:t xml:space="preserve"> </w:t>
      </w:r>
      <w:r>
        <w:rPr>
          <w:shd w:val="clear" w:color="auto" w:fill="F0F0F0"/>
        </w:rPr>
        <w:t xml:space="preserve">Пункт 24 изменен с 24 августа 2025 г. - </w:t>
      </w:r>
      <w:hyperlink r:id="rId59">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20 августа 2025 г. N 4914</w:t>
      </w:r>
    </w:p>
    <w:p w:rsidR="008C4BB9" w:rsidRDefault="004B2307">
      <w:pPr>
        <w:pStyle w:val="a9"/>
        <w:rPr>
          <w:shd w:val="clear" w:color="auto" w:fill="F0F0F0"/>
        </w:rPr>
      </w:pPr>
      <w:r>
        <w:t xml:space="preserve"> </w:t>
      </w:r>
      <w:hyperlink r:id="rId60">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 xml:space="preserve">24.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w:t>
      </w:r>
      <w:r>
        <w:rPr>
          <w:rStyle w:val="a4"/>
        </w:rPr>
        <w:t xml:space="preserve">заявок, установленным </w:t>
      </w:r>
      <w:hyperlink>
        <w:r>
          <w:rPr>
            <w:rStyle w:val="a5"/>
            <w:rFonts w:ascii="Times New Roman CYR" w:eastAsia="Times New Roman CYR" w:hAnsi="Times New Roman CYR" w:cs="Times New Roman CYR"/>
          </w:rPr>
          <w:t>пунктом 23 раздела II</w:t>
        </w:r>
      </w:hyperlink>
      <w:r>
        <w:rPr>
          <w:rStyle w:val="a4"/>
        </w:rPr>
        <w:t xml:space="preserve">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rsidR="008C4BB9" w:rsidRDefault="004B2307">
      <w:pPr>
        <w:pStyle w:val="a7"/>
        <w:rPr>
          <w:color w:val="000000"/>
          <w:sz w:val="16"/>
          <w:szCs w:val="16"/>
          <w:shd w:val="clear" w:color="auto" w:fill="F0F0F0"/>
        </w:rPr>
      </w:pPr>
      <w:bookmarkStart w:id="51" w:name="sub_1225"/>
      <w:r>
        <w:rPr>
          <w:color w:val="000000"/>
          <w:sz w:val="16"/>
          <w:szCs w:val="16"/>
          <w:shd w:val="clear" w:color="auto" w:fill="F0F0F0"/>
        </w:rPr>
        <w:t>Информация об изменениях:</w:t>
      </w:r>
    </w:p>
    <w:bookmarkEnd w:id="51"/>
    <w:p w:rsidR="008C4BB9" w:rsidRDefault="004B2307">
      <w:pPr>
        <w:pStyle w:val="a9"/>
        <w:rPr>
          <w:shd w:val="clear" w:color="auto" w:fill="F0F0F0"/>
        </w:rPr>
      </w:pPr>
      <w:r>
        <w:lastRenderedPageBreak/>
        <w:t xml:space="preserve"> </w:t>
      </w:r>
      <w:r>
        <w:rPr>
          <w:shd w:val="clear" w:color="auto" w:fill="F0F0F0"/>
        </w:rPr>
        <w:t xml:space="preserve">Пункт 25 изменен с 24 августа 2025 г. - </w:t>
      </w:r>
      <w:hyperlink r:id="rId61">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20 августа 2025 г. N 4914</w:t>
      </w:r>
    </w:p>
    <w:p w:rsidR="008C4BB9" w:rsidRDefault="004B2307">
      <w:pPr>
        <w:pStyle w:val="a9"/>
        <w:rPr>
          <w:shd w:val="clear" w:color="auto" w:fill="F0F0F0"/>
        </w:rPr>
      </w:pPr>
      <w:r>
        <w:t xml:space="preserve"> </w:t>
      </w:r>
      <w:hyperlink r:id="rId62">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25. Заявка отклоняется в случае наличия следующих оснований:</w:t>
      </w:r>
    </w:p>
    <w:p w:rsidR="008C4BB9" w:rsidRDefault="004B2307">
      <w:pPr>
        <w:rPr>
          <w:rStyle w:val="a4"/>
        </w:rPr>
      </w:pPr>
      <w:r>
        <w:rPr>
          <w:rStyle w:val="a4"/>
        </w:rPr>
        <w:t>- несоответствие участника отбора требованиям, указанным в объявлении о проведении отбора получателей субсидии;</w:t>
      </w:r>
    </w:p>
    <w:p w:rsidR="008C4BB9" w:rsidRDefault="004B2307">
      <w:pPr>
        <w:rPr>
          <w:rStyle w:val="a4"/>
        </w:rPr>
      </w:pPr>
      <w:r>
        <w:rPr>
          <w:rStyle w:val="a4"/>
        </w:rPr>
        <w:t>- непре</w:t>
      </w:r>
      <w:r>
        <w:rPr>
          <w:rStyle w:val="a4"/>
        </w:rPr>
        <w:t>дставление (представление не в полном объеме) документов, указанных в объявлении о проведении отбора получателей субсидии;</w:t>
      </w:r>
    </w:p>
    <w:p w:rsidR="008C4BB9" w:rsidRDefault="004B2307">
      <w:pPr>
        <w:rPr>
          <w:rStyle w:val="a4"/>
        </w:rPr>
      </w:pPr>
      <w:r>
        <w:rPr>
          <w:rStyle w:val="a4"/>
        </w:rPr>
        <w:t>- несоответствие представленных документов и (или) заявки требованиям, установленным в объявлении о проведении отбора получателей суб</w:t>
      </w:r>
      <w:r>
        <w:rPr>
          <w:rStyle w:val="a4"/>
        </w:rPr>
        <w:t>сидии;</w:t>
      </w:r>
    </w:p>
    <w:p w:rsidR="008C4BB9" w:rsidRDefault="004B2307">
      <w:pPr>
        <w:rPr>
          <w:rStyle w:val="a4"/>
        </w:rPr>
      </w:pPr>
      <w:r>
        <w:rPr>
          <w:rStyle w:val="a4"/>
        </w:rPr>
        <w:t>- недостоверность информации, содержащейся в документах, представленных в составе заявки;</w:t>
      </w:r>
    </w:p>
    <w:p w:rsidR="008C4BB9" w:rsidRDefault="004B2307">
      <w:pPr>
        <w:rPr>
          <w:rStyle w:val="a4"/>
        </w:rPr>
      </w:pPr>
      <w:r>
        <w:rPr>
          <w:rStyle w:val="a4"/>
        </w:rPr>
        <w:t>- подача участником отбора заявки после даты и (или) времени, определенных для подачи заявок.</w:t>
      </w:r>
    </w:p>
    <w:p w:rsidR="008C4BB9" w:rsidRDefault="004B2307">
      <w:pPr>
        <w:pStyle w:val="a7"/>
        <w:rPr>
          <w:color w:val="000000"/>
          <w:sz w:val="16"/>
          <w:szCs w:val="16"/>
          <w:shd w:val="clear" w:color="auto" w:fill="F0F0F0"/>
        </w:rPr>
      </w:pPr>
      <w:bookmarkStart w:id="52" w:name="sub_1226"/>
      <w:r>
        <w:rPr>
          <w:color w:val="000000"/>
          <w:sz w:val="16"/>
          <w:szCs w:val="16"/>
          <w:shd w:val="clear" w:color="auto" w:fill="F0F0F0"/>
        </w:rPr>
        <w:t>Информация об изменениях:</w:t>
      </w:r>
    </w:p>
    <w:bookmarkEnd w:id="52"/>
    <w:p w:rsidR="008C4BB9" w:rsidRDefault="004B2307">
      <w:pPr>
        <w:pStyle w:val="a9"/>
        <w:rPr>
          <w:shd w:val="clear" w:color="auto" w:fill="F0F0F0"/>
        </w:rPr>
      </w:pPr>
      <w:r>
        <w:t xml:space="preserve"> </w:t>
      </w:r>
      <w:r>
        <w:rPr>
          <w:shd w:val="clear" w:color="auto" w:fill="F0F0F0"/>
        </w:rPr>
        <w:t xml:space="preserve">Пункт 26 изменен. - </w:t>
      </w:r>
      <w:hyperlink r:id="rId63">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14 мая 2026 г. № 5491</w:t>
      </w:r>
    </w:p>
    <w:p w:rsidR="008C4BB9" w:rsidRDefault="004B2307">
      <w:pPr>
        <w:pStyle w:val="a9"/>
        <w:rPr>
          <w:shd w:val="clear" w:color="auto" w:fill="F0F0F0"/>
        </w:rPr>
      </w:pPr>
      <w:r>
        <w:t xml:space="preserve"> </w:t>
      </w:r>
      <w:r>
        <w:rPr>
          <w:shd w:val="clear" w:color="auto" w:fill="F0F0F0"/>
        </w:rPr>
        <w:t xml:space="preserve">Изменения </w:t>
      </w:r>
      <w:hyperlink r:id="rId64">
        <w:r>
          <w:rPr>
            <w:rStyle w:val="a5"/>
            <w:rFonts w:ascii="Times New Roman CYR" w:eastAsia="Times New Roman CYR" w:hAnsi="Times New Roman CYR" w:cs="Times New Roman CYR"/>
            <w:shd w:val="clear" w:color="auto" w:fill="F0F0F0"/>
          </w:rPr>
          <w:t>распространяются</w:t>
        </w:r>
      </w:hyperlink>
      <w:r>
        <w:rPr>
          <w:shd w:val="clear" w:color="auto" w:fill="F0F0F0"/>
        </w:rPr>
        <w:t xml:space="preserve"> на правоотношения, возникшие с 1 января 2026 г.</w:t>
      </w:r>
    </w:p>
    <w:p w:rsidR="008C4BB9" w:rsidRDefault="004B2307">
      <w:pPr>
        <w:pStyle w:val="a9"/>
        <w:rPr>
          <w:shd w:val="clear" w:color="auto" w:fill="F0F0F0"/>
        </w:rPr>
      </w:pPr>
      <w:r>
        <w:t xml:space="preserve"> </w:t>
      </w:r>
      <w:hyperlink r:id="rId65">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 xml:space="preserve">26. По результатам рассмотрения заявок не позднее одного рабочего дня до </w:t>
      </w:r>
      <w:r>
        <w:rPr>
          <w:rStyle w:val="a4"/>
        </w:rPr>
        <w:t>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p w:rsidR="008C4BB9" w:rsidRDefault="004B2307">
      <w:pPr>
        <w:rPr>
          <w:rStyle w:val="a4"/>
        </w:rPr>
      </w:pPr>
      <w:r>
        <w:rPr>
          <w:rStyle w:val="a4"/>
        </w:rPr>
        <w:t xml:space="preserve">В случае отклонения заявки участника отбора по </w:t>
      </w:r>
      <w:r>
        <w:rPr>
          <w:rStyle w:val="a4"/>
        </w:rPr>
        <w:t xml:space="preserve">основаниям, установленным </w:t>
      </w:r>
      <w:hyperlink>
        <w:r>
          <w:rPr>
            <w:rStyle w:val="a5"/>
            <w:rFonts w:ascii="Times New Roman CYR" w:eastAsia="Times New Roman CYR" w:hAnsi="Times New Roman CYR" w:cs="Times New Roman CYR"/>
          </w:rPr>
          <w:t>пунктом 25 раздела II</w:t>
        </w:r>
      </w:hyperlink>
      <w:r>
        <w:rPr>
          <w:rStyle w:val="a4"/>
        </w:rPr>
        <w:t xml:space="preserve"> настоящего порядка, уполномоченным органом до участников отбора доводится решение об отклонении заявки с использованием системы "Электронный бюджет".</w:t>
      </w:r>
    </w:p>
    <w:p w:rsidR="008C4BB9" w:rsidRDefault="004B2307">
      <w:pPr>
        <w:rPr>
          <w:rStyle w:val="a4"/>
        </w:rPr>
      </w:pPr>
      <w:bookmarkStart w:id="53" w:name="sub_1227"/>
      <w:r>
        <w:rPr>
          <w:rStyle w:val="a4"/>
        </w:rPr>
        <w:t>27. В случае отмены отбора размещение упо</w:t>
      </w:r>
      <w:r>
        <w:rPr>
          <w:rStyle w:val="a4"/>
        </w:rPr>
        <w:t xml:space="preserve">лномоченным органом объявления об отмене проведения отбора получателей субсидии на </w:t>
      </w:r>
      <w:hyperlink r:id="rId66">
        <w:r>
          <w:rPr>
            <w:rStyle w:val="a5"/>
            <w:rFonts w:ascii="Times New Roman CYR" w:eastAsia="Times New Roman CYR" w:hAnsi="Times New Roman CYR" w:cs="Times New Roman CYR"/>
          </w:rPr>
          <w:t>едином портале</w:t>
        </w:r>
      </w:hyperlink>
      <w:r>
        <w:rPr>
          <w:rStyle w:val="a4"/>
        </w:rPr>
        <w:t xml:space="preserve"> допускается не позднее чем за один рабочий день до даты окончания срока подачи за</w:t>
      </w:r>
      <w:r>
        <w:rPr>
          <w:rStyle w:val="a4"/>
        </w:rPr>
        <w:t>явок участниками отбора.</w:t>
      </w:r>
    </w:p>
    <w:p w:rsidR="008C4BB9" w:rsidRDefault="004B2307">
      <w:pPr>
        <w:rPr>
          <w:rStyle w:val="a4"/>
        </w:rPr>
      </w:pPr>
      <w:bookmarkStart w:id="54" w:name="sub_1228"/>
      <w:bookmarkEnd w:id="53"/>
      <w:r>
        <w:rPr>
          <w:rStyle w:val="a4"/>
        </w:rPr>
        <w:t xml:space="preserve">28.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67">
        <w:r>
          <w:rPr>
            <w:rStyle w:val="a5"/>
            <w:rFonts w:ascii="Times New Roman CYR" w:eastAsia="Times New Roman CYR" w:hAnsi="Times New Roman CYR" w:cs="Times New Roman CYR"/>
          </w:rPr>
          <w:t>квалифицированной электронной подписью</w:t>
        </w:r>
      </w:hyperlink>
      <w:r>
        <w:rPr>
          <w:rStyle w:val="a4"/>
        </w:rPr>
        <w:t xml:space="preserve"> руководителя уполномоченного органа (уполномоченного им лица), размещается на </w:t>
      </w:r>
      <w:hyperlink r:id="rId68">
        <w:r>
          <w:rPr>
            <w:rStyle w:val="a5"/>
            <w:rFonts w:ascii="Times New Roman CYR" w:eastAsia="Times New Roman CYR" w:hAnsi="Times New Roman CYR" w:cs="Times New Roman CYR"/>
          </w:rPr>
          <w:t>едином портале</w:t>
        </w:r>
      </w:hyperlink>
      <w:r>
        <w:rPr>
          <w:rStyle w:val="a4"/>
        </w:rPr>
        <w:t xml:space="preserve"> и содержит информацию о причинах отмены отбора получателей субсидии.</w:t>
      </w:r>
    </w:p>
    <w:p w:rsidR="008C4BB9" w:rsidRDefault="004B2307">
      <w:pPr>
        <w:rPr>
          <w:rStyle w:val="a4"/>
        </w:rPr>
      </w:pPr>
      <w:bookmarkStart w:id="55" w:name="sub_1229"/>
      <w:bookmarkEnd w:id="54"/>
      <w:r>
        <w:rPr>
          <w:rStyle w:val="a4"/>
        </w:rPr>
        <w:t>29. Участники отбора, подавшие заявки, информируются об отмене проведения отбора получателей субсидии в системе "Электронный бюджет".</w:t>
      </w:r>
    </w:p>
    <w:p w:rsidR="008C4BB9" w:rsidRDefault="004B2307">
      <w:pPr>
        <w:rPr>
          <w:rStyle w:val="a4"/>
        </w:rPr>
      </w:pPr>
      <w:bookmarkStart w:id="56" w:name="sub_1230"/>
      <w:bookmarkEnd w:id="55"/>
      <w:r>
        <w:rPr>
          <w:rStyle w:val="a4"/>
        </w:rPr>
        <w:t>30. Отбор получателей субс</w:t>
      </w:r>
      <w:r>
        <w:rPr>
          <w:rStyle w:val="a4"/>
        </w:rPr>
        <w:t xml:space="preserve">идии считается отмененным со дня размещения объявления о его отмене на </w:t>
      </w:r>
      <w:hyperlink r:id="rId69">
        <w:r>
          <w:rPr>
            <w:rStyle w:val="a5"/>
            <w:rFonts w:ascii="Times New Roman CYR" w:eastAsia="Times New Roman CYR" w:hAnsi="Times New Roman CYR" w:cs="Times New Roman CYR"/>
          </w:rPr>
          <w:t>едином портале</w:t>
        </w:r>
      </w:hyperlink>
      <w:r>
        <w:rPr>
          <w:rStyle w:val="a4"/>
        </w:rPr>
        <w:t>.</w:t>
      </w:r>
    </w:p>
    <w:p w:rsidR="008C4BB9" w:rsidRDefault="004B2307">
      <w:pPr>
        <w:rPr>
          <w:rStyle w:val="a4"/>
        </w:rPr>
      </w:pPr>
      <w:bookmarkStart w:id="57" w:name="sub_1231"/>
      <w:bookmarkEnd w:id="56"/>
      <w:r>
        <w:rPr>
          <w:rStyle w:val="a4"/>
        </w:rPr>
        <w:t>31. Отбор получателей субсидии отменяется в следующих случаях:</w:t>
      </w:r>
    </w:p>
    <w:bookmarkEnd w:id="57"/>
    <w:p w:rsidR="008C4BB9" w:rsidRDefault="004B2307">
      <w:pPr>
        <w:rPr>
          <w:rStyle w:val="a4"/>
        </w:rPr>
      </w:pPr>
      <w:r>
        <w:rPr>
          <w:rStyle w:val="a4"/>
        </w:rPr>
        <w:t>- выявления уполномоченным ор</w:t>
      </w:r>
      <w:r>
        <w:rPr>
          <w:rStyle w:val="a4"/>
        </w:rPr>
        <w:t>ганом необходимости уточнения информации, размещенной в объявлении о проведении отбора;</w:t>
      </w:r>
    </w:p>
    <w:p w:rsidR="008C4BB9" w:rsidRDefault="004B2307">
      <w:pPr>
        <w:rPr>
          <w:rStyle w:val="a4"/>
        </w:rPr>
      </w:pPr>
      <w:r>
        <w:rPr>
          <w:rStyle w:val="a4"/>
        </w:rPr>
        <w:t xml:space="preserve">- возникновения обстоятельств непреодолимой силы в соответствии с </w:t>
      </w:r>
      <w:hyperlink r:id="rId70">
        <w:r>
          <w:rPr>
            <w:rStyle w:val="a5"/>
            <w:rFonts w:ascii="Times New Roman CYR" w:eastAsia="Times New Roman CYR" w:hAnsi="Times New Roman CYR" w:cs="Times New Roman CYR"/>
          </w:rPr>
          <w:t>пунктом 3 статьи 401</w:t>
        </w:r>
      </w:hyperlink>
      <w:r>
        <w:rPr>
          <w:rStyle w:val="a4"/>
        </w:rPr>
        <w:t xml:space="preserve"> Гра</w:t>
      </w:r>
      <w:r>
        <w:rPr>
          <w:rStyle w:val="a4"/>
        </w:rPr>
        <w:t>жданского кодекса Российской Федерации.</w:t>
      </w:r>
    </w:p>
    <w:p w:rsidR="008C4BB9" w:rsidRDefault="004B2307">
      <w:pPr>
        <w:rPr>
          <w:rStyle w:val="a4"/>
        </w:rPr>
      </w:pPr>
      <w:bookmarkStart w:id="58" w:name="sub_1232"/>
      <w:r>
        <w:rPr>
          <w:rStyle w:val="a4"/>
        </w:rPr>
        <w:t>32. Отбор получателей субсидии признается несостоявшимся в следующих случаях:</w:t>
      </w:r>
    </w:p>
    <w:bookmarkEnd w:id="58"/>
    <w:p w:rsidR="008C4BB9" w:rsidRDefault="004B2307">
      <w:pPr>
        <w:rPr>
          <w:rStyle w:val="a4"/>
        </w:rPr>
      </w:pPr>
      <w:r>
        <w:rPr>
          <w:rStyle w:val="a4"/>
        </w:rPr>
        <w:t>- по окончании срока подачи заявок не подано ни одной заявки;</w:t>
      </w:r>
    </w:p>
    <w:p w:rsidR="008C4BB9" w:rsidRDefault="004B2307">
      <w:pPr>
        <w:rPr>
          <w:rStyle w:val="a4"/>
        </w:rPr>
      </w:pPr>
      <w:r>
        <w:rPr>
          <w:rStyle w:val="a4"/>
        </w:rPr>
        <w:t>- по результатам рассмотрения заявок отклонены все заявки.</w:t>
      </w:r>
    </w:p>
    <w:p w:rsidR="008C4BB9" w:rsidRDefault="004B2307">
      <w:pPr>
        <w:rPr>
          <w:rStyle w:val="a4"/>
        </w:rPr>
      </w:pPr>
      <w:bookmarkStart w:id="59" w:name="sub_1233"/>
      <w:r>
        <w:rPr>
          <w:rStyle w:val="a4"/>
        </w:rPr>
        <w:t>33. Порядок ранжирования поступивших заявок определяется исходя из очередности их поступления.</w:t>
      </w:r>
    </w:p>
    <w:p w:rsidR="008C4BB9" w:rsidRDefault="004B2307">
      <w:pPr>
        <w:rPr>
          <w:rStyle w:val="a4"/>
        </w:rPr>
      </w:pPr>
      <w:bookmarkStart w:id="60" w:name="sub_1234"/>
      <w:bookmarkEnd w:id="59"/>
      <w:r>
        <w:rPr>
          <w:rStyle w:val="a4"/>
        </w:rPr>
        <w:lastRenderedPageBreak/>
        <w:t>34. Победителями отбора получателей субсидии признаются участники отбора получателей субсидии, включенные в рейтинг, сформированный по результатам ранжирования п</w:t>
      </w:r>
      <w:r>
        <w:rPr>
          <w:rStyle w:val="a4"/>
        </w:rPr>
        <w:t>оступивших заявок и в пределах объема распределяемой субсидии, указанного в объявлении о проведении отбора получателей субсидии.</w:t>
      </w:r>
    </w:p>
    <w:p w:rsidR="008C4BB9" w:rsidRDefault="004B2307">
      <w:pPr>
        <w:rPr>
          <w:rStyle w:val="a4"/>
        </w:rPr>
      </w:pPr>
      <w:bookmarkStart w:id="61" w:name="sub_1235"/>
      <w:bookmarkEnd w:id="60"/>
      <w:r>
        <w:rPr>
          <w:rStyle w:val="a4"/>
        </w:rPr>
        <w:t>35. Субсидия предоставляется в пределах лимитов бюджетных обязательств на предоставление субсидии, доведенных уполномоченному о</w:t>
      </w:r>
      <w:r>
        <w:rPr>
          <w:rStyle w:val="a4"/>
        </w:rPr>
        <w:t xml:space="preserve">ргану на цели, указанные в </w:t>
      </w:r>
      <w:hyperlink>
        <w:r>
          <w:rPr>
            <w:rStyle w:val="a5"/>
            <w:rFonts w:ascii="Times New Roman CYR" w:eastAsia="Times New Roman CYR" w:hAnsi="Times New Roman CYR" w:cs="Times New Roman CYR"/>
          </w:rPr>
          <w:t>пункте 1 раздела I</w:t>
        </w:r>
      </w:hyperlink>
      <w:r>
        <w:rPr>
          <w:rStyle w:val="a4"/>
        </w:rPr>
        <w:t xml:space="preserve"> настоящего порядка, в следующем порядке:</w:t>
      </w:r>
    </w:p>
    <w:bookmarkEnd w:id="61"/>
    <w:p w:rsidR="008C4BB9" w:rsidRDefault="004B2307">
      <w:pPr>
        <w:rPr>
          <w:rStyle w:val="a4"/>
        </w:rPr>
      </w:pPr>
      <w:r>
        <w:rPr>
          <w:rStyle w:val="a4"/>
        </w:rPr>
        <w:t>35.1. Участнику отбора, которому присвоен первый порядковый номер в рейтинге, распределяется размер субсидии, равный значению размера, указанному им в з</w:t>
      </w:r>
      <w:r>
        <w:rPr>
          <w:rStyle w:val="a4"/>
        </w:rPr>
        <w:t>аявке.</w:t>
      </w:r>
    </w:p>
    <w:p w:rsidR="008C4BB9" w:rsidRDefault="004B2307">
      <w:pPr>
        <w:rPr>
          <w:rStyle w:val="a4"/>
        </w:rPr>
      </w:pPr>
      <w:r>
        <w:rPr>
          <w:rStyle w:val="a4"/>
        </w:rPr>
        <w:t>35.2. В случае если субсидия, распределяемая в рамках отбора получателей субсидий,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w:t>
      </w:r>
      <w:r>
        <w:rPr>
          <w:rStyle w:val="a4"/>
        </w:rPr>
        <w:t>частниками отбора получателей субсидий, включенными в рейтинг.</w:t>
      </w:r>
    </w:p>
    <w:p w:rsidR="008C4BB9" w:rsidRDefault="004B2307">
      <w:pPr>
        <w:rPr>
          <w:rStyle w:val="a4"/>
        </w:rPr>
      </w:pPr>
      <w:r>
        <w:rPr>
          <w:rStyle w:val="a4"/>
        </w:rPr>
        <w:t>35.3. 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w:t>
      </w:r>
      <w:r>
        <w:rPr>
          <w:rStyle w:val="a4"/>
        </w:rPr>
        <w:t>го размера субсидии либо равен ему.</w:t>
      </w:r>
    </w:p>
    <w:p w:rsidR="008C4BB9" w:rsidRDefault="004B2307">
      <w:pPr>
        <w:rPr>
          <w:rStyle w:val="a4"/>
        </w:rPr>
      </w:pPr>
      <w:r>
        <w:rPr>
          <w:rStyle w:val="a4"/>
        </w:rPr>
        <w:t>35.4. В случае если размер субсидии, указанный участником отбора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w:t>
      </w:r>
      <w:r>
        <w:rPr>
          <w:rStyle w:val="a4"/>
        </w:rPr>
        <w:t>еленный размер субсидии.</w:t>
      </w:r>
    </w:p>
    <w:p w:rsidR="008C4BB9" w:rsidRDefault="004B2307">
      <w:pPr>
        <w:rPr>
          <w:rStyle w:val="a4"/>
        </w:rPr>
      </w:pPr>
      <w:bookmarkStart w:id="62" w:name="sub_1236"/>
      <w:r>
        <w:rPr>
          <w:rStyle w:val="a4"/>
        </w:rPr>
        <w:t>36.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отбора получателей суб</w:t>
      </w:r>
      <w:r>
        <w:rPr>
          <w:rStyle w:val="a4"/>
        </w:rPr>
        <w:t>сидии с указанием размера субсидии, предусмотренной им для предоставления, об отклонении заявок с указанием оснований для их отклонения.</w:t>
      </w:r>
    </w:p>
    <w:p w:rsidR="008C4BB9" w:rsidRDefault="004B2307">
      <w:pPr>
        <w:rPr>
          <w:rStyle w:val="a4"/>
        </w:rPr>
      </w:pPr>
      <w:bookmarkStart w:id="63" w:name="sub_1237"/>
      <w:bookmarkEnd w:id="62"/>
      <w:r>
        <w:rPr>
          <w:rStyle w:val="a4"/>
        </w:rPr>
        <w:t xml:space="preserve">37. Протокол подведения итогов отбора получателей субсидии формируется на </w:t>
      </w:r>
      <w:hyperlink r:id="rId71">
        <w:r>
          <w:rPr>
            <w:rStyle w:val="a5"/>
            <w:rFonts w:ascii="Times New Roman CYR" w:eastAsia="Times New Roman CYR" w:hAnsi="Times New Roman CYR" w:cs="Times New Roman CYR"/>
          </w:rPr>
          <w:t>едином портале</w:t>
        </w:r>
      </w:hyperlink>
      <w:r>
        <w:rPr>
          <w:rStyle w:val="a4"/>
        </w:rPr>
        <w:t xml:space="preserve"> автоматически на основании результатов определения победителей отбора получателей субсидии и подписывается усиленной </w:t>
      </w:r>
      <w:hyperlink r:id="rId72">
        <w:r>
          <w:rPr>
            <w:rStyle w:val="a5"/>
            <w:rFonts w:ascii="Times New Roman CYR" w:eastAsia="Times New Roman CYR" w:hAnsi="Times New Roman CYR" w:cs="Times New Roman CYR"/>
          </w:rPr>
          <w:t>квалифицированно</w:t>
        </w:r>
        <w:r>
          <w:rPr>
            <w:rStyle w:val="a5"/>
            <w:rFonts w:ascii="Times New Roman CYR" w:eastAsia="Times New Roman CYR" w:hAnsi="Times New Roman CYR" w:cs="Times New Roman CYR"/>
          </w:rPr>
          <w:t>й электронной подписью</w:t>
        </w:r>
      </w:hyperlink>
      <w:r>
        <w:rPr>
          <w:rStyle w:val="a4"/>
        </w:rPr>
        <w:t xml:space="preserve"> руководителя уполномоченного органа в системе "Электронный бюджет" не позднее 25-го рабочего дня, следующего за днем окончания срока приема заявок, а также размещается на едином портале не позднее одного рабочего дня, следующего за д</w:t>
      </w:r>
      <w:r>
        <w:rPr>
          <w:rStyle w:val="a4"/>
        </w:rPr>
        <w:t xml:space="preserve">нем его подписания, и на </w:t>
      </w:r>
      <w:hyperlink r:id="rId73">
        <w:r>
          <w:rPr>
            <w:rStyle w:val="a5"/>
            <w:rFonts w:ascii="Times New Roman CYR" w:eastAsia="Times New Roman CYR" w:hAnsi="Times New Roman CYR" w:cs="Times New Roman CYR"/>
          </w:rPr>
          <w:t>официальном портале</w:t>
        </w:r>
      </w:hyperlink>
      <w:r>
        <w:rPr>
          <w:rStyle w:val="a4"/>
        </w:rPr>
        <w:t xml:space="preserve"> Администрации города не позднее 14-го календарного дня, следующего за днем определения победителя отбора, и включает в себя следующие св</w:t>
      </w:r>
      <w:r>
        <w:rPr>
          <w:rStyle w:val="a4"/>
        </w:rPr>
        <w:t>едения:</w:t>
      </w:r>
    </w:p>
    <w:bookmarkEnd w:id="63"/>
    <w:p w:rsidR="008C4BB9" w:rsidRDefault="004B2307">
      <w:pPr>
        <w:rPr>
          <w:rStyle w:val="a4"/>
        </w:rPr>
      </w:pPr>
      <w:r>
        <w:rPr>
          <w:rStyle w:val="a4"/>
        </w:rPr>
        <w:t>- дату, время и место проведения рассмотрения заявок;</w:t>
      </w:r>
    </w:p>
    <w:p w:rsidR="008C4BB9" w:rsidRDefault="004B2307">
      <w:pPr>
        <w:rPr>
          <w:rStyle w:val="a4"/>
        </w:rPr>
      </w:pPr>
      <w:r>
        <w:rPr>
          <w:rStyle w:val="a4"/>
        </w:rPr>
        <w:t>- информацию об участниках отбора, заявки которых были рассмотрены;</w:t>
      </w:r>
    </w:p>
    <w:p w:rsidR="008C4BB9" w:rsidRDefault="004B2307">
      <w:pPr>
        <w:rPr>
          <w:rStyle w:val="a4"/>
        </w:rPr>
      </w:pPr>
      <w:r>
        <w:rPr>
          <w:rStyle w:val="a4"/>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8C4BB9" w:rsidRDefault="004B2307">
      <w:pPr>
        <w:rPr>
          <w:rStyle w:val="a4"/>
        </w:rPr>
      </w:pPr>
      <w:r>
        <w:rPr>
          <w:rStyle w:val="a4"/>
        </w:rPr>
        <w:t>- наименование получателя (получателей) субсидии, с которым заключает</w:t>
      </w:r>
      <w:r>
        <w:rPr>
          <w:rStyle w:val="a4"/>
        </w:rPr>
        <w:t>ся соглашение, и размер предоставляемой ему субсидии.</w:t>
      </w:r>
    </w:p>
    <w:p w:rsidR="008C4BB9" w:rsidRDefault="004B2307">
      <w:pPr>
        <w:rPr>
          <w:rStyle w:val="a4"/>
        </w:rPr>
      </w:pPr>
      <w:r>
        <w:rPr>
          <w:rStyle w:val="a4"/>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w:t>
      </w:r>
      <w:r>
        <w:rPr>
          <w:rStyle w:val="a4"/>
        </w:rPr>
        <w:t>ого протокола с указанием причин внесения изменений.</w:t>
      </w:r>
    </w:p>
    <w:p w:rsidR="008C4BB9" w:rsidRDefault="004B2307">
      <w:pPr>
        <w:rPr>
          <w:rStyle w:val="a4"/>
        </w:rPr>
      </w:pPr>
      <w:bookmarkStart w:id="64" w:name="sub_1238"/>
      <w:r>
        <w:rPr>
          <w:rStyle w:val="a4"/>
        </w:rPr>
        <w:t>38. При подготовке уполномоченным органом проекта муниципального правового акта Администрации города об утверждении перечня частных образовательных организаций - получателей субсидии и объема предоставля</w:t>
      </w:r>
      <w:r>
        <w:rPr>
          <w:rStyle w:val="a4"/>
        </w:rPr>
        <w:t>емой субсидии на 2025 год и плановый период 2026, 2027 годов, заключении соглашений с получателями субсидии на 2025 год и плановый период 2026, 2027 годов учитываются результаты экспертизы заявок на предоставление субсидий частным образовательным организац</w:t>
      </w:r>
      <w:r>
        <w:rPr>
          <w:rStyle w:val="a4"/>
        </w:rPr>
        <w:t>иям на 2025 год и плановый период 2026, 2027 годов, представленных частными образовательными организациями и рассмотренных уполномоченным органом в установленном в 2024 году порядке.</w:t>
      </w:r>
    </w:p>
    <w:p w:rsidR="008C4BB9" w:rsidRDefault="004B2307">
      <w:pPr>
        <w:pStyle w:val="a7"/>
        <w:rPr>
          <w:color w:val="000000"/>
          <w:sz w:val="16"/>
          <w:szCs w:val="16"/>
          <w:shd w:val="clear" w:color="auto" w:fill="F0F0F0"/>
        </w:rPr>
      </w:pPr>
      <w:bookmarkStart w:id="65" w:name="sub_1239"/>
      <w:bookmarkEnd w:id="64"/>
      <w:r>
        <w:rPr>
          <w:color w:val="000000"/>
          <w:sz w:val="16"/>
          <w:szCs w:val="16"/>
          <w:shd w:val="clear" w:color="auto" w:fill="F0F0F0"/>
        </w:rPr>
        <w:lastRenderedPageBreak/>
        <w:t>Информация об изменениях:</w:t>
      </w:r>
    </w:p>
    <w:bookmarkEnd w:id="65"/>
    <w:p w:rsidR="008C4BB9" w:rsidRDefault="004B2307">
      <w:pPr>
        <w:pStyle w:val="a9"/>
        <w:rPr>
          <w:shd w:val="clear" w:color="auto" w:fill="F0F0F0"/>
        </w:rPr>
      </w:pPr>
      <w:r>
        <w:t xml:space="preserve"> </w:t>
      </w:r>
      <w:r>
        <w:rPr>
          <w:shd w:val="clear" w:color="auto" w:fill="F0F0F0"/>
        </w:rPr>
        <w:t xml:space="preserve">Пункт 39 изменен. - </w:t>
      </w:r>
      <w:hyperlink r:id="rId74">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14 мая 2026 г. № 5491</w:t>
      </w:r>
    </w:p>
    <w:p w:rsidR="008C4BB9" w:rsidRDefault="004B2307">
      <w:pPr>
        <w:pStyle w:val="a9"/>
        <w:rPr>
          <w:shd w:val="clear" w:color="auto" w:fill="F0F0F0"/>
        </w:rPr>
      </w:pPr>
      <w:r>
        <w:t xml:space="preserve"> </w:t>
      </w:r>
      <w:r>
        <w:rPr>
          <w:shd w:val="clear" w:color="auto" w:fill="F0F0F0"/>
        </w:rPr>
        <w:t xml:space="preserve">Изменения </w:t>
      </w:r>
      <w:hyperlink r:id="rId75">
        <w:r>
          <w:rPr>
            <w:rStyle w:val="a5"/>
            <w:rFonts w:ascii="Times New Roman CYR" w:eastAsia="Times New Roman CYR" w:hAnsi="Times New Roman CYR" w:cs="Times New Roman CYR"/>
            <w:shd w:val="clear" w:color="auto" w:fill="F0F0F0"/>
          </w:rPr>
          <w:t>распростр</w:t>
        </w:r>
        <w:r>
          <w:rPr>
            <w:rStyle w:val="a5"/>
            <w:rFonts w:ascii="Times New Roman CYR" w:eastAsia="Times New Roman CYR" w:hAnsi="Times New Roman CYR" w:cs="Times New Roman CYR"/>
            <w:shd w:val="clear" w:color="auto" w:fill="F0F0F0"/>
          </w:rPr>
          <w:t>аняются</w:t>
        </w:r>
      </w:hyperlink>
      <w:r>
        <w:rPr>
          <w:shd w:val="clear" w:color="auto" w:fill="F0F0F0"/>
        </w:rPr>
        <w:t xml:space="preserve"> на правоотношения, возникшие с 1 января 2026 г.</w:t>
      </w:r>
    </w:p>
    <w:p w:rsidR="008C4BB9" w:rsidRDefault="004B2307">
      <w:pPr>
        <w:pStyle w:val="a9"/>
        <w:rPr>
          <w:shd w:val="clear" w:color="auto" w:fill="F0F0F0"/>
        </w:rPr>
      </w:pPr>
      <w:r>
        <w:t xml:space="preserve"> </w:t>
      </w:r>
      <w:hyperlink r:id="rId76">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 xml:space="preserve">39. По результатам отбора получателей субсидии уполномоченный орган готовит проект муниципального правового акта Администрации города об утверждении перечня получателей субсидии и объема предоставляемой субсидии в течение 10 рабочих дней со дня размещения </w:t>
      </w:r>
      <w:r>
        <w:rPr>
          <w:rStyle w:val="a4"/>
        </w:rPr>
        <w:t>на едином портале протокола подведения итогов отбора получателей субсидии, но не ранее 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w:t>
      </w:r>
    </w:p>
    <w:p w:rsidR="008C4BB9" w:rsidRDefault="004B2307">
      <w:pPr>
        <w:rPr>
          <w:rStyle w:val="a4"/>
        </w:rPr>
      </w:pPr>
      <w:bookmarkStart w:id="66" w:name="sub_1240"/>
      <w:r>
        <w:rPr>
          <w:rStyle w:val="a4"/>
        </w:rPr>
        <w:t>40. П</w:t>
      </w:r>
      <w:r>
        <w:rPr>
          <w:rStyle w:val="a4"/>
        </w:rPr>
        <w:t>осле утверждения муниципального правового акта Администрации города об утверждении перечня получателей субсидии с победителем (победителями) отбора получателей субсидии заключается соглашение в соответствии с типовыми формами, установленными приказом депар</w:t>
      </w:r>
      <w:r>
        <w:rPr>
          <w:rStyle w:val="a4"/>
        </w:rPr>
        <w:t xml:space="preserve">тамента финансов Администрации города, в порядке и сроки, установленные </w:t>
      </w:r>
      <w:hyperlink>
        <w:r>
          <w:rPr>
            <w:rStyle w:val="a5"/>
            <w:rFonts w:ascii="Times New Roman CYR" w:eastAsia="Times New Roman CYR" w:hAnsi="Times New Roman CYR" w:cs="Times New Roman CYR"/>
          </w:rPr>
          <w:t>пунктом 44 раздела II</w:t>
        </w:r>
      </w:hyperlink>
      <w:r>
        <w:rPr>
          <w:rStyle w:val="a4"/>
        </w:rPr>
        <w:t xml:space="preserve"> настоящего порядка.</w:t>
      </w:r>
    </w:p>
    <w:bookmarkEnd w:id="66"/>
    <w:p w:rsidR="008C4BB9" w:rsidRDefault="004B2307">
      <w:pPr>
        <w:rPr>
          <w:rStyle w:val="a4"/>
        </w:rPr>
      </w:pPr>
      <w:r>
        <w:rPr>
          <w:rStyle w:val="a4"/>
        </w:rPr>
        <w:t>В случае необходимости заключения дополнительного соглашения к соглашению, в том числе дополнительного соглашения о расторжен</w:t>
      </w:r>
      <w:r>
        <w:rPr>
          <w:rStyle w:val="a4"/>
        </w:rPr>
        <w:t>ии соглашения, заключение таких дополнительных соглашений осуществляется по типовой форме, установленной департаментом финансов Администрации города.</w:t>
      </w:r>
    </w:p>
    <w:p w:rsidR="008C4BB9" w:rsidRDefault="004B2307">
      <w:pPr>
        <w:rPr>
          <w:rStyle w:val="a4"/>
        </w:rPr>
      </w:pPr>
      <w:bookmarkStart w:id="67" w:name="sub_1241"/>
      <w:r>
        <w:rPr>
          <w:rStyle w:val="a4"/>
        </w:rPr>
        <w:t>41. В случае наличия по результатам проведения отбора получателей субсидии остатка лимитов бюджетных обяза</w:t>
      </w:r>
      <w:r>
        <w:rPr>
          <w:rStyle w:val="a4"/>
        </w:rPr>
        <w:t>тельств на предоставление субсидии на соответствующий финансовый год и плановый период,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w:t>
      </w:r>
      <w:r>
        <w:rPr>
          <w:rStyle w:val="a4"/>
        </w:rPr>
        <w:t>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rsidR="008C4BB9" w:rsidRDefault="004B2307">
      <w:pPr>
        <w:rPr>
          <w:rStyle w:val="a4"/>
        </w:rPr>
      </w:pPr>
      <w:bookmarkStart w:id="68" w:name="sub_1242"/>
      <w:bookmarkEnd w:id="67"/>
      <w:r>
        <w:rPr>
          <w:rStyle w:val="a4"/>
        </w:rPr>
        <w:t>42. В случаях увеличения упо</w:t>
      </w:r>
      <w:r>
        <w:rPr>
          <w:rStyle w:val="a4"/>
        </w:rPr>
        <w:t>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победителей отбора, заявки которы</w:t>
      </w:r>
      <w:r>
        <w:rPr>
          <w:rStyle w:val="a4"/>
        </w:rPr>
        <w:t>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субсидии победителю отбора, заявка которого не была удовлетворена в полном объеме (при наличии), затем ины</w:t>
      </w:r>
      <w:r>
        <w:rPr>
          <w:rStyle w:val="a4"/>
        </w:rPr>
        <w:t>м участникам отбора с учетом ранее присвоенного номера в рейтинге.</w:t>
      </w:r>
    </w:p>
    <w:p w:rsidR="008C4BB9" w:rsidRDefault="004B2307">
      <w:pPr>
        <w:pStyle w:val="a7"/>
        <w:rPr>
          <w:color w:val="000000"/>
          <w:sz w:val="16"/>
          <w:szCs w:val="16"/>
          <w:shd w:val="clear" w:color="auto" w:fill="F0F0F0"/>
        </w:rPr>
      </w:pPr>
      <w:bookmarkStart w:id="69" w:name="sub_1243"/>
      <w:bookmarkEnd w:id="68"/>
      <w:r>
        <w:rPr>
          <w:color w:val="000000"/>
          <w:sz w:val="16"/>
          <w:szCs w:val="16"/>
          <w:shd w:val="clear" w:color="auto" w:fill="F0F0F0"/>
        </w:rPr>
        <w:t>Информация об изменениях:</w:t>
      </w:r>
    </w:p>
    <w:bookmarkEnd w:id="69"/>
    <w:p w:rsidR="008C4BB9" w:rsidRDefault="004B2307">
      <w:pPr>
        <w:pStyle w:val="a9"/>
        <w:rPr>
          <w:shd w:val="clear" w:color="auto" w:fill="F0F0F0"/>
        </w:rPr>
      </w:pPr>
      <w:r>
        <w:t xml:space="preserve"> </w:t>
      </w:r>
      <w:r>
        <w:rPr>
          <w:shd w:val="clear" w:color="auto" w:fill="F0F0F0"/>
        </w:rPr>
        <w:t xml:space="preserve">Пункт 43 изменен с 24 августа 2025 г. - </w:t>
      </w:r>
      <w:hyperlink r:id="rId77">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w:t>
      </w:r>
      <w:r>
        <w:rPr>
          <w:shd w:val="clear" w:color="auto" w:fill="F0F0F0"/>
        </w:rPr>
        <w:t>Сургута Ханты-Мансийского автономного округа - Югры от 20 августа 2025 г. N 4914</w:t>
      </w:r>
    </w:p>
    <w:p w:rsidR="008C4BB9" w:rsidRDefault="004B2307">
      <w:pPr>
        <w:pStyle w:val="a9"/>
        <w:rPr>
          <w:shd w:val="clear" w:color="auto" w:fill="F0F0F0"/>
        </w:rPr>
      </w:pPr>
      <w:r>
        <w:t xml:space="preserve"> </w:t>
      </w:r>
      <w:hyperlink r:id="rId78">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43. Победитель отбора признается уклонившимся от заключения соглашения в</w:t>
      </w:r>
      <w:r>
        <w:rPr>
          <w:rStyle w:val="a4"/>
        </w:rPr>
        <w:t xml:space="preserve"> случае, если не подписал соглашение в сроки, установленные </w:t>
      </w:r>
      <w:hyperlink>
        <w:r>
          <w:rPr>
            <w:rStyle w:val="a5"/>
            <w:rFonts w:ascii="Times New Roman CYR" w:eastAsia="Times New Roman CYR" w:hAnsi="Times New Roman CYR" w:cs="Times New Roman CYR"/>
          </w:rPr>
          <w:t>пунктом 44 раздела II</w:t>
        </w:r>
      </w:hyperlink>
      <w:r>
        <w:rPr>
          <w:rStyle w:val="a4"/>
        </w:rPr>
        <w:t xml:space="preserve"> настоящего порядка.</w:t>
      </w:r>
    </w:p>
    <w:p w:rsidR="008C4BB9" w:rsidRDefault="004B2307">
      <w:pPr>
        <w:rPr>
          <w:rStyle w:val="a4"/>
        </w:rPr>
      </w:pPr>
      <w:bookmarkStart w:id="70" w:name="sub_1244"/>
      <w:r>
        <w:rPr>
          <w:rStyle w:val="a4"/>
        </w:rPr>
        <w:t>44. Заключение соглашения осуществляется в следующем порядке и сроки:</w:t>
      </w:r>
    </w:p>
    <w:p w:rsidR="008C4BB9" w:rsidRDefault="004B2307">
      <w:pPr>
        <w:pStyle w:val="a7"/>
        <w:rPr>
          <w:color w:val="000000"/>
          <w:sz w:val="16"/>
          <w:szCs w:val="16"/>
          <w:shd w:val="clear" w:color="auto" w:fill="F0F0F0"/>
        </w:rPr>
      </w:pPr>
      <w:bookmarkStart w:id="71" w:name="sub_441"/>
      <w:bookmarkEnd w:id="70"/>
      <w:r>
        <w:rPr>
          <w:color w:val="000000"/>
          <w:sz w:val="16"/>
          <w:szCs w:val="16"/>
          <w:shd w:val="clear" w:color="auto" w:fill="F0F0F0"/>
        </w:rPr>
        <w:t>Информация об изменениях:</w:t>
      </w:r>
    </w:p>
    <w:bookmarkEnd w:id="71"/>
    <w:p w:rsidR="008C4BB9" w:rsidRDefault="004B2307">
      <w:pPr>
        <w:pStyle w:val="a9"/>
        <w:rPr>
          <w:shd w:val="clear" w:color="auto" w:fill="F0F0F0"/>
        </w:rPr>
      </w:pPr>
      <w:r>
        <w:t xml:space="preserve"> </w:t>
      </w:r>
      <w:r>
        <w:rPr>
          <w:shd w:val="clear" w:color="auto" w:fill="F0F0F0"/>
        </w:rPr>
        <w:t xml:space="preserve">Подпункт 44.1 изменен с 24 августа 2025 </w:t>
      </w:r>
      <w:r>
        <w:rPr>
          <w:shd w:val="clear" w:color="auto" w:fill="F0F0F0"/>
        </w:rPr>
        <w:t xml:space="preserve">г. - </w:t>
      </w:r>
      <w:hyperlink r:id="rId79">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20 августа 2025 г. N 4914</w:t>
      </w:r>
    </w:p>
    <w:p w:rsidR="008C4BB9" w:rsidRDefault="004B2307">
      <w:pPr>
        <w:pStyle w:val="a9"/>
        <w:rPr>
          <w:shd w:val="clear" w:color="auto" w:fill="F0F0F0"/>
        </w:rPr>
      </w:pPr>
      <w:r>
        <w:t xml:space="preserve"> </w:t>
      </w:r>
      <w:hyperlink r:id="rId80">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 xml:space="preserve">44.1. Уполномоченным органом в течение пяти рабочих дней с даты утверждения муниципального правового акта Администрации города об утверждении перечня получателей </w:t>
      </w:r>
      <w:r>
        <w:rPr>
          <w:rStyle w:val="a4"/>
        </w:rPr>
        <w:lastRenderedPageBreak/>
        <w:t>субсидии направляется проект соглашения на электронную</w:t>
      </w:r>
      <w:r>
        <w:rPr>
          <w:rStyle w:val="a4"/>
        </w:rPr>
        <w:t xml:space="preserve"> почту получателей субсидии, прошедших отбор.</w:t>
      </w:r>
    </w:p>
    <w:p w:rsidR="008C4BB9" w:rsidRDefault="004B2307">
      <w:pPr>
        <w:pStyle w:val="a7"/>
        <w:rPr>
          <w:color w:val="000000"/>
          <w:sz w:val="16"/>
          <w:szCs w:val="16"/>
          <w:shd w:val="clear" w:color="auto" w:fill="F0F0F0"/>
        </w:rPr>
      </w:pPr>
      <w:bookmarkStart w:id="72" w:name="sub_442"/>
      <w:r>
        <w:rPr>
          <w:color w:val="000000"/>
          <w:sz w:val="16"/>
          <w:szCs w:val="16"/>
          <w:shd w:val="clear" w:color="auto" w:fill="F0F0F0"/>
        </w:rPr>
        <w:t>Информация об изменениях:</w:t>
      </w:r>
    </w:p>
    <w:bookmarkEnd w:id="72"/>
    <w:p w:rsidR="008C4BB9" w:rsidRDefault="004B2307">
      <w:pPr>
        <w:pStyle w:val="a9"/>
        <w:rPr>
          <w:shd w:val="clear" w:color="auto" w:fill="F0F0F0"/>
        </w:rPr>
      </w:pPr>
      <w:r>
        <w:t xml:space="preserve"> </w:t>
      </w:r>
      <w:r>
        <w:rPr>
          <w:shd w:val="clear" w:color="auto" w:fill="F0F0F0"/>
        </w:rPr>
        <w:t xml:space="preserve">Подпункт 44.2 изменен с 24 августа 2025 г. - </w:t>
      </w:r>
      <w:hyperlink r:id="rId81">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w:t>
      </w:r>
      <w:r>
        <w:rPr>
          <w:shd w:val="clear" w:color="auto" w:fill="F0F0F0"/>
        </w:rPr>
        <w:t>номного округа - Югры от 20 августа 2025 г. N 4914</w:t>
      </w:r>
    </w:p>
    <w:p w:rsidR="008C4BB9" w:rsidRDefault="004B2307">
      <w:pPr>
        <w:pStyle w:val="a9"/>
        <w:rPr>
          <w:shd w:val="clear" w:color="auto" w:fill="F0F0F0"/>
        </w:rPr>
      </w:pPr>
      <w:r>
        <w:t xml:space="preserve"> </w:t>
      </w:r>
      <w:hyperlink r:id="rId82">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44.2. Получатели субсидии в течение пяти рабочих дней со дня направления уполномоченным органом подписывают соглашение и направляют подписанные экземпляры в адрес уполномоченного органа.</w:t>
      </w:r>
    </w:p>
    <w:p w:rsidR="008C4BB9" w:rsidRDefault="004B2307">
      <w:pPr>
        <w:rPr>
          <w:rStyle w:val="a4"/>
        </w:rPr>
      </w:pPr>
      <w:bookmarkStart w:id="73" w:name="sub_443"/>
      <w:r>
        <w:rPr>
          <w:rStyle w:val="a4"/>
        </w:rPr>
        <w:t xml:space="preserve">44.3. Уполномоченный орган в течение пяти рабочих дней подписывает </w:t>
      </w:r>
      <w:proofErr w:type="gramStart"/>
      <w:r>
        <w:rPr>
          <w:rStyle w:val="a4"/>
        </w:rPr>
        <w:t>со</w:t>
      </w:r>
      <w:r>
        <w:rPr>
          <w:rStyle w:val="a4"/>
        </w:rPr>
        <w:t>глашение</w:t>
      </w:r>
      <w:proofErr w:type="gramEnd"/>
      <w:r>
        <w:rPr>
          <w:rStyle w:val="a4"/>
        </w:rPr>
        <w:t xml:space="preserve"> со своей стороны.</w:t>
      </w:r>
    </w:p>
    <w:p w:rsidR="008C4BB9" w:rsidRDefault="004B2307">
      <w:pPr>
        <w:rPr>
          <w:rStyle w:val="a4"/>
        </w:rPr>
      </w:pPr>
      <w:bookmarkStart w:id="74" w:name="sub_444"/>
      <w:bookmarkEnd w:id="73"/>
      <w:r>
        <w:rPr>
          <w:rStyle w:val="a4"/>
        </w:rPr>
        <w:t>44.4. Соглашение считается заключенным после подписания его уполномоченным органом и получателем субсидии и регистрации в установленном порядке департаментом финансов Администрации города в системе АЦК "Финансы".</w:t>
      </w:r>
    </w:p>
    <w:bookmarkEnd w:id="74"/>
    <w:p w:rsidR="008C4BB9" w:rsidRDefault="004B2307">
      <w:pPr>
        <w:rPr>
          <w:rStyle w:val="a4"/>
        </w:rPr>
      </w:pPr>
      <w:r>
        <w:rPr>
          <w:rStyle w:val="a4"/>
        </w:rPr>
        <w:t>При наличии техн</w:t>
      </w:r>
      <w:r>
        <w:rPr>
          <w:rStyle w:val="a4"/>
        </w:rPr>
        <w:t>ической возможности соглашение о предоставлении субсидии заключается в форме электронного документа в автоматизированной системе планирования и исполнения бюджета города на основе системы "АЦК". Заключение соглашения в форме электронного документа осуществ</w:t>
      </w:r>
      <w:r>
        <w:rPr>
          <w:rStyle w:val="a4"/>
        </w:rPr>
        <w:t xml:space="preserve">ляется в сроки, установленные </w:t>
      </w:r>
      <w:hyperlink>
        <w:r>
          <w:rPr>
            <w:rStyle w:val="a5"/>
            <w:rFonts w:ascii="Times New Roman CYR" w:eastAsia="Times New Roman CYR" w:hAnsi="Times New Roman CYR" w:cs="Times New Roman CYR"/>
          </w:rPr>
          <w:t>подпунктами 44.1 - 44.4</w:t>
        </w:r>
      </w:hyperlink>
      <w:r>
        <w:rPr>
          <w:rStyle w:val="a4"/>
        </w:rPr>
        <w:t xml:space="preserve"> настоящего пункта.</w:t>
      </w:r>
    </w:p>
    <w:p w:rsidR="008C4BB9" w:rsidRDefault="004B2307">
      <w:pPr>
        <w:rPr>
          <w:rStyle w:val="a4"/>
        </w:rPr>
      </w:pPr>
      <w:bookmarkStart w:id="75" w:name="sub_1245"/>
      <w:r>
        <w:rPr>
          <w:rStyle w:val="a4"/>
        </w:rPr>
        <w:t>45.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w:t>
      </w:r>
      <w:r>
        <w:rPr>
          <w:rStyle w:val="a4"/>
        </w:rPr>
        <w:t>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C4BB9" w:rsidRDefault="004B2307">
      <w:pPr>
        <w:rPr>
          <w:rStyle w:val="a4"/>
        </w:rPr>
      </w:pPr>
      <w:bookmarkStart w:id="76" w:name="sub_1246"/>
      <w:bookmarkEnd w:id="75"/>
      <w:r>
        <w:rPr>
          <w:rStyle w:val="a4"/>
        </w:rPr>
        <w:t>46. При реорганизации получателя субсидии, являющегося юридическим лицом, в форме разделения, выде</w:t>
      </w:r>
      <w:r>
        <w:rPr>
          <w:rStyle w:val="a4"/>
        </w:rPr>
        <w:t>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w:t>
      </w:r>
      <w:r>
        <w:rPr>
          <w:rStyle w:val="a4"/>
        </w:rPr>
        <w:t xml:space="preserve">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8C4BB9" w:rsidRDefault="004B2307">
      <w:pPr>
        <w:rPr>
          <w:rStyle w:val="a4"/>
        </w:rPr>
      </w:pPr>
      <w:bookmarkStart w:id="77" w:name="sub_1247"/>
      <w:bookmarkEnd w:id="76"/>
      <w:r>
        <w:rPr>
          <w:rStyle w:val="a4"/>
        </w:rPr>
        <w:t>47. Обязательными условиями пре</w:t>
      </w:r>
      <w:r>
        <w:rPr>
          <w:rStyle w:val="a4"/>
        </w:rPr>
        <w:t>доставления субсидии являются:</w:t>
      </w:r>
    </w:p>
    <w:bookmarkEnd w:id="77"/>
    <w:p w:rsidR="008C4BB9" w:rsidRDefault="004B2307">
      <w:pPr>
        <w:rPr>
          <w:rStyle w:val="a4"/>
        </w:rPr>
      </w:pPr>
      <w:r>
        <w:rPr>
          <w:rStyle w:val="a4"/>
        </w:rPr>
        <w:t xml:space="preserve">-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бюджета городского </w:t>
      </w:r>
      <w:r>
        <w:rPr>
          <w:rStyle w:val="a4"/>
        </w:rPr>
        <w:t xml:space="preserve">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83">
        <w:r>
          <w:rPr>
            <w:rStyle w:val="a5"/>
            <w:rFonts w:ascii="Times New Roman CYR" w:eastAsia="Times New Roman CYR" w:hAnsi="Times New Roman CYR" w:cs="Times New Roman CYR"/>
          </w:rPr>
          <w:t>валютным законодательством</w:t>
        </w:r>
      </w:hyperlink>
      <w:r>
        <w:rPr>
          <w:rStyle w:val="a4"/>
        </w:rPr>
        <w:t xml:space="preserve"> Российской </w:t>
      </w:r>
      <w:r>
        <w:rPr>
          <w:rStyle w:val="a4"/>
        </w:rPr>
        <w:t>Федерации при закупке (поставке) высокотехнологичного импортного оборудования, сырья и комплектующих изделий;</w:t>
      </w:r>
    </w:p>
    <w:p w:rsidR="008C4BB9" w:rsidRDefault="004B2307">
      <w:pPr>
        <w:rPr>
          <w:rStyle w:val="a4"/>
        </w:rPr>
      </w:pPr>
      <w:r>
        <w:rPr>
          <w:rStyle w:val="a4"/>
        </w:rPr>
        <w:t>- согласие получателя субсидии, лиц, являющихся поставщиками (подрядчиками, исполнителями) по договорам (соглашениям), заключенным в целях исполне</w:t>
      </w:r>
      <w:r>
        <w:rPr>
          <w:rStyle w:val="a4"/>
        </w:rPr>
        <w:t>ния обязательств по соглашению на предоставление субсидии, на осуществление в отношении них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w:t>
      </w:r>
      <w:r>
        <w:rPr>
          <w:rStyle w:val="a4"/>
        </w:rPr>
        <w:t xml:space="preserve">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84">
        <w:r>
          <w:rPr>
            <w:rStyle w:val="a5"/>
            <w:rFonts w:ascii="Times New Roman CYR" w:eastAsia="Times New Roman CYR" w:hAnsi="Times New Roman CYR" w:cs="Times New Roman CYR"/>
          </w:rPr>
          <w:t>статьями 268.1</w:t>
        </w:r>
      </w:hyperlink>
      <w:r>
        <w:rPr>
          <w:rStyle w:val="a4"/>
        </w:rPr>
        <w:t xml:space="preserve">, </w:t>
      </w:r>
      <w:hyperlink r:id="rId85">
        <w:r>
          <w:rPr>
            <w:rStyle w:val="a5"/>
            <w:rFonts w:ascii="Times New Roman CYR" w:eastAsia="Times New Roman CYR" w:hAnsi="Times New Roman CYR" w:cs="Times New Roman CYR"/>
          </w:rPr>
          <w:t>269.2</w:t>
        </w:r>
      </w:hyperlink>
      <w:r>
        <w:rPr>
          <w:rStyle w:val="a4"/>
        </w:rPr>
        <w:t xml:space="preserve"> Бюджетного кодекса Российской Федерации;</w:t>
      </w:r>
    </w:p>
    <w:p w:rsidR="008C4BB9" w:rsidRDefault="004B2307">
      <w:pPr>
        <w:rPr>
          <w:rStyle w:val="a4"/>
        </w:rPr>
      </w:pPr>
      <w:r>
        <w:rPr>
          <w:rStyle w:val="a4"/>
        </w:rPr>
        <w:t xml:space="preserve">- условия о согласовании новых условий соглашения или о расторжении соглашения при </w:t>
      </w:r>
      <w:proofErr w:type="spellStart"/>
      <w:r>
        <w:rPr>
          <w:rStyle w:val="a4"/>
        </w:rPr>
        <w:t>недостижении</w:t>
      </w:r>
      <w:proofErr w:type="spellEnd"/>
      <w:r>
        <w:rPr>
          <w:rStyle w:val="a4"/>
        </w:rPr>
        <w:t xml:space="preserve"> согласия по новым у</w:t>
      </w:r>
      <w:r>
        <w:rPr>
          <w:rStyle w:val="a4"/>
        </w:rPr>
        <w:t>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w:t>
      </w:r>
      <w:r>
        <w:rPr>
          <w:rStyle w:val="a4"/>
        </w:rPr>
        <w:t>лашение.</w:t>
      </w:r>
    </w:p>
    <w:p w:rsidR="008C4BB9" w:rsidRDefault="004B2307">
      <w:pPr>
        <w:rPr>
          <w:rStyle w:val="a4"/>
        </w:rPr>
      </w:pPr>
      <w:bookmarkStart w:id="78" w:name="sub_1248"/>
      <w:r>
        <w:rPr>
          <w:rStyle w:val="a4"/>
        </w:rPr>
        <w:lastRenderedPageBreak/>
        <w:t>48. Размер субсидии, предоставляемой получателю субсидии, определяется уполномоченным органом по формуле:</w:t>
      </w:r>
    </w:p>
    <w:bookmarkEnd w:id="78"/>
    <w:p w:rsidR="008C4BB9" w:rsidRDefault="008C4BB9">
      <w:pPr>
        <w:rPr>
          <w:rStyle w:val="a4"/>
        </w:rPr>
      </w:pPr>
    </w:p>
    <w:p w:rsidR="008C4BB9" w:rsidRDefault="004B2307">
      <w:pPr>
        <w:ind w:firstLine="698"/>
        <w:jc w:val="center"/>
        <w:rPr>
          <w:rStyle w:val="a4"/>
        </w:rPr>
      </w:pPr>
      <w:r>
        <w:rPr>
          <w:rStyle w:val="a4"/>
          <w:i/>
          <w:iCs/>
        </w:rPr>
        <w:t>V</w:t>
      </w:r>
      <w:r>
        <w:rPr>
          <w:rStyle w:val="a4"/>
          <w:vertAlign w:val="subscript"/>
        </w:rPr>
        <w:t xml:space="preserve"> </w:t>
      </w:r>
      <w:proofErr w:type="spellStart"/>
      <w:r>
        <w:rPr>
          <w:rStyle w:val="a4"/>
          <w:vertAlign w:val="subscript"/>
        </w:rPr>
        <w:t>суб</w:t>
      </w:r>
      <w:proofErr w:type="spellEnd"/>
      <w:r>
        <w:rPr>
          <w:rStyle w:val="a4"/>
        </w:rPr>
        <w:t>=З</w:t>
      </w:r>
      <w:r>
        <w:rPr>
          <w:rStyle w:val="a4"/>
          <w:vertAlign w:val="subscript"/>
        </w:rPr>
        <w:t xml:space="preserve"> </w:t>
      </w:r>
      <w:proofErr w:type="spellStart"/>
      <w:r>
        <w:rPr>
          <w:rStyle w:val="a4"/>
          <w:vertAlign w:val="subscript"/>
        </w:rPr>
        <w:t>тэ</w:t>
      </w:r>
      <w:r>
        <w:rPr>
          <w:rStyle w:val="a4"/>
        </w:rPr>
        <w:t>+З</w:t>
      </w:r>
      <w:proofErr w:type="spellEnd"/>
      <w:r>
        <w:rPr>
          <w:rStyle w:val="a4"/>
          <w:vertAlign w:val="subscript"/>
        </w:rPr>
        <w:t xml:space="preserve"> </w:t>
      </w:r>
      <w:proofErr w:type="spellStart"/>
      <w:r>
        <w:rPr>
          <w:rStyle w:val="a4"/>
          <w:vertAlign w:val="subscript"/>
        </w:rPr>
        <w:t>ээ</w:t>
      </w:r>
      <w:r>
        <w:rPr>
          <w:rStyle w:val="a4"/>
        </w:rPr>
        <w:t>+З</w:t>
      </w:r>
      <w:proofErr w:type="spellEnd"/>
      <w:r>
        <w:rPr>
          <w:rStyle w:val="a4"/>
          <w:vertAlign w:val="subscript"/>
        </w:rPr>
        <w:t xml:space="preserve"> </w:t>
      </w:r>
      <w:proofErr w:type="spellStart"/>
      <w:r>
        <w:rPr>
          <w:rStyle w:val="a4"/>
          <w:vertAlign w:val="subscript"/>
        </w:rPr>
        <w:t>опс</w:t>
      </w:r>
      <w:r>
        <w:rPr>
          <w:rStyle w:val="a4"/>
        </w:rPr>
        <w:t>+З</w:t>
      </w:r>
      <w:proofErr w:type="spellEnd"/>
      <w:r>
        <w:rPr>
          <w:rStyle w:val="a4"/>
          <w:vertAlign w:val="subscript"/>
        </w:rPr>
        <w:t xml:space="preserve"> </w:t>
      </w:r>
      <w:proofErr w:type="spellStart"/>
      <w:r>
        <w:rPr>
          <w:rStyle w:val="a4"/>
          <w:vertAlign w:val="subscript"/>
        </w:rPr>
        <w:t>ктс</w:t>
      </w:r>
      <w:r>
        <w:rPr>
          <w:rStyle w:val="a4"/>
        </w:rPr>
        <w:t>+З</w:t>
      </w:r>
      <w:proofErr w:type="spellEnd"/>
      <w:r>
        <w:rPr>
          <w:rStyle w:val="a4"/>
          <w:vertAlign w:val="subscript"/>
        </w:rPr>
        <w:t xml:space="preserve"> </w:t>
      </w:r>
      <w:proofErr w:type="spellStart"/>
      <w:r>
        <w:rPr>
          <w:rStyle w:val="a4"/>
          <w:vertAlign w:val="subscript"/>
        </w:rPr>
        <w:t>вохр</w:t>
      </w:r>
      <w:r>
        <w:rPr>
          <w:rStyle w:val="a4"/>
        </w:rPr>
        <w:t>+З</w:t>
      </w:r>
      <w:proofErr w:type="spellEnd"/>
      <w:r>
        <w:rPr>
          <w:rStyle w:val="a4"/>
          <w:vertAlign w:val="subscript"/>
        </w:rPr>
        <w:t xml:space="preserve"> </w:t>
      </w:r>
      <w:proofErr w:type="spellStart"/>
      <w:r>
        <w:rPr>
          <w:rStyle w:val="a4"/>
          <w:vertAlign w:val="subscript"/>
        </w:rPr>
        <w:t>видео</w:t>
      </w:r>
      <w:r>
        <w:rPr>
          <w:rStyle w:val="a4"/>
        </w:rPr>
        <w:t>+З</w:t>
      </w:r>
      <w:proofErr w:type="spellEnd"/>
      <w:r>
        <w:rPr>
          <w:rStyle w:val="a4"/>
          <w:vertAlign w:val="subscript"/>
        </w:rPr>
        <w:t xml:space="preserve"> </w:t>
      </w:r>
      <w:proofErr w:type="spellStart"/>
      <w:r>
        <w:rPr>
          <w:rStyle w:val="a4"/>
          <w:vertAlign w:val="subscript"/>
        </w:rPr>
        <w:t>огн</w:t>
      </w:r>
      <w:r>
        <w:rPr>
          <w:rStyle w:val="a4"/>
        </w:rPr>
        <w:t>+З</w:t>
      </w:r>
      <w:proofErr w:type="spellEnd"/>
      <w:r>
        <w:rPr>
          <w:rStyle w:val="a4"/>
          <w:vertAlign w:val="subscript"/>
        </w:rPr>
        <w:t xml:space="preserve"> </w:t>
      </w:r>
      <w:proofErr w:type="spellStart"/>
      <w:r>
        <w:rPr>
          <w:rStyle w:val="a4"/>
          <w:vertAlign w:val="subscript"/>
        </w:rPr>
        <w:t>водопр</w:t>
      </w:r>
      <w:r>
        <w:rPr>
          <w:rStyle w:val="a4"/>
        </w:rPr>
        <w:t>+З</w:t>
      </w:r>
      <w:proofErr w:type="spellEnd"/>
      <w:r>
        <w:rPr>
          <w:rStyle w:val="a4"/>
          <w:vertAlign w:val="subscript"/>
        </w:rPr>
        <w:t xml:space="preserve"> охр</w:t>
      </w:r>
      <w:r>
        <w:rPr>
          <w:rStyle w:val="a4"/>
        </w:rPr>
        <w:t>, где:</w:t>
      </w:r>
    </w:p>
    <w:p w:rsidR="008C4BB9" w:rsidRDefault="008C4BB9">
      <w:pPr>
        <w:rPr>
          <w:rStyle w:val="a4"/>
        </w:rPr>
      </w:pPr>
    </w:p>
    <w:p w:rsidR="008C4BB9" w:rsidRDefault="004B2307">
      <w:pPr>
        <w:rPr>
          <w:rStyle w:val="a4"/>
        </w:rPr>
      </w:pPr>
      <w:r>
        <w:rPr>
          <w:rStyle w:val="a4"/>
        </w:rPr>
        <w:t>V</w:t>
      </w:r>
      <w:r>
        <w:rPr>
          <w:rStyle w:val="a4"/>
          <w:vertAlign w:val="subscript"/>
        </w:rPr>
        <w:t xml:space="preserve"> </w:t>
      </w:r>
      <w:proofErr w:type="spellStart"/>
      <w:r>
        <w:rPr>
          <w:rStyle w:val="a4"/>
          <w:vertAlign w:val="subscript"/>
        </w:rPr>
        <w:t>суб</w:t>
      </w:r>
      <w:proofErr w:type="spellEnd"/>
      <w:r>
        <w:rPr>
          <w:rStyle w:val="a4"/>
        </w:rPr>
        <w:t xml:space="preserve"> - объем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создание условий для организации образовательного процесса, обеспече</w:t>
      </w:r>
      <w:r>
        <w:rPr>
          <w:rStyle w:val="a4"/>
        </w:rPr>
        <w:t>ния безопасности учащихся;</w:t>
      </w:r>
    </w:p>
    <w:p w:rsidR="008C4BB9" w:rsidRDefault="004B2307">
      <w:pPr>
        <w:rPr>
          <w:rStyle w:val="a4"/>
        </w:rPr>
      </w:pPr>
      <w:r>
        <w:rPr>
          <w:rStyle w:val="a4"/>
        </w:rPr>
        <w:t>З</w:t>
      </w:r>
      <w:r>
        <w:rPr>
          <w:rStyle w:val="a4"/>
          <w:vertAlign w:val="subscript"/>
        </w:rPr>
        <w:t xml:space="preserve"> тэ</w:t>
      </w:r>
      <w:r>
        <w:rPr>
          <w:rStyle w:val="a4"/>
        </w:rPr>
        <w:t xml:space="preserve"> - расходы на потребление тепловой энергии;</w:t>
      </w:r>
    </w:p>
    <w:p w:rsidR="008C4BB9" w:rsidRDefault="004B2307">
      <w:pPr>
        <w:rPr>
          <w:rStyle w:val="a4"/>
        </w:rPr>
      </w:pPr>
      <w:r>
        <w:rPr>
          <w:rStyle w:val="a4"/>
        </w:rPr>
        <w:t>З</w:t>
      </w:r>
      <w:r>
        <w:rPr>
          <w:rStyle w:val="a4"/>
          <w:vertAlign w:val="subscript"/>
        </w:rPr>
        <w:t xml:space="preserve"> </w:t>
      </w:r>
      <w:proofErr w:type="spellStart"/>
      <w:r>
        <w:rPr>
          <w:rStyle w:val="a4"/>
          <w:vertAlign w:val="subscript"/>
        </w:rPr>
        <w:t>ээ</w:t>
      </w:r>
      <w:proofErr w:type="spellEnd"/>
      <w:r>
        <w:rPr>
          <w:rStyle w:val="a4"/>
        </w:rPr>
        <w:t xml:space="preserve"> - расходы на потребление электрической энергии;</w:t>
      </w:r>
    </w:p>
    <w:p w:rsidR="008C4BB9" w:rsidRDefault="004B2307">
      <w:pPr>
        <w:rPr>
          <w:rStyle w:val="a4"/>
        </w:rPr>
      </w:pPr>
      <w:r>
        <w:rPr>
          <w:rStyle w:val="a4"/>
        </w:rPr>
        <w:t>З</w:t>
      </w:r>
      <w:r>
        <w:rPr>
          <w:rStyle w:val="a4"/>
          <w:vertAlign w:val="subscript"/>
        </w:rPr>
        <w:t xml:space="preserve"> </w:t>
      </w:r>
      <w:proofErr w:type="spellStart"/>
      <w:r>
        <w:rPr>
          <w:rStyle w:val="a4"/>
          <w:vertAlign w:val="subscript"/>
        </w:rPr>
        <w:t>опс</w:t>
      </w:r>
      <w:proofErr w:type="spellEnd"/>
      <w:r>
        <w:rPr>
          <w:rStyle w:val="a4"/>
        </w:rPr>
        <w:t xml:space="preserve"> - расходы на техническое обслуживание охранно-пожарной сигнализации;</w:t>
      </w:r>
    </w:p>
    <w:p w:rsidR="008C4BB9" w:rsidRDefault="004B2307">
      <w:pPr>
        <w:rPr>
          <w:rStyle w:val="a4"/>
        </w:rPr>
      </w:pPr>
      <w:r>
        <w:rPr>
          <w:rStyle w:val="a4"/>
        </w:rPr>
        <w:t>З</w:t>
      </w:r>
      <w:r>
        <w:rPr>
          <w:rStyle w:val="a4"/>
          <w:vertAlign w:val="subscript"/>
        </w:rPr>
        <w:t xml:space="preserve"> </w:t>
      </w:r>
      <w:proofErr w:type="spellStart"/>
      <w:r>
        <w:rPr>
          <w:rStyle w:val="a4"/>
          <w:vertAlign w:val="subscript"/>
        </w:rPr>
        <w:t>ктс</w:t>
      </w:r>
      <w:proofErr w:type="spellEnd"/>
      <w:r>
        <w:rPr>
          <w:rStyle w:val="a4"/>
        </w:rPr>
        <w:t xml:space="preserve"> - расходы на техническое обслуживание кнопки тр</w:t>
      </w:r>
      <w:r>
        <w:rPr>
          <w:rStyle w:val="a4"/>
        </w:rPr>
        <w:t>евожной сигнализации;</w:t>
      </w:r>
    </w:p>
    <w:p w:rsidR="008C4BB9" w:rsidRDefault="004B2307">
      <w:pPr>
        <w:rPr>
          <w:rStyle w:val="a4"/>
        </w:rPr>
      </w:pPr>
      <w:r>
        <w:rPr>
          <w:rStyle w:val="a4"/>
        </w:rPr>
        <w:t>З</w:t>
      </w:r>
      <w:r>
        <w:rPr>
          <w:rStyle w:val="a4"/>
          <w:vertAlign w:val="subscript"/>
        </w:rPr>
        <w:t xml:space="preserve"> </w:t>
      </w:r>
      <w:proofErr w:type="spellStart"/>
      <w:r>
        <w:rPr>
          <w:rStyle w:val="a4"/>
          <w:vertAlign w:val="subscript"/>
        </w:rPr>
        <w:t>вохр</w:t>
      </w:r>
      <w:proofErr w:type="spellEnd"/>
      <w:r>
        <w:rPr>
          <w:rStyle w:val="a4"/>
        </w:rPr>
        <w:t xml:space="preserve"> - расходы на оплату услуг вневедомственной охраны (тревожная сигнализация для экстренного вызова наряда полиции);</w:t>
      </w:r>
    </w:p>
    <w:p w:rsidR="008C4BB9" w:rsidRDefault="004B2307">
      <w:pPr>
        <w:rPr>
          <w:rStyle w:val="a4"/>
        </w:rPr>
      </w:pPr>
      <w:r>
        <w:rPr>
          <w:rStyle w:val="a4"/>
        </w:rPr>
        <w:t>З</w:t>
      </w:r>
      <w:r>
        <w:rPr>
          <w:rStyle w:val="a4"/>
          <w:vertAlign w:val="subscript"/>
        </w:rPr>
        <w:t xml:space="preserve"> видео</w:t>
      </w:r>
      <w:r>
        <w:rPr>
          <w:rStyle w:val="a4"/>
        </w:rPr>
        <w:t xml:space="preserve"> - расходы на оплату услуг по обслуживанию видеокамер наружного и внутреннего наблюдения;</w:t>
      </w:r>
    </w:p>
    <w:p w:rsidR="008C4BB9" w:rsidRDefault="004B2307">
      <w:pPr>
        <w:rPr>
          <w:rStyle w:val="a4"/>
        </w:rPr>
      </w:pPr>
      <w:r>
        <w:rPr>
          <w:rStyle w:val="a4"/>
        </w:rPr>
        <w:t>З</w:t>
      </w:r>
      <w:r>
        <w:rPr>
          <w:rStyle w:val="a4"/>
          <w:vertAlign w:val="subscript"/>
        </w:rPr>
        <w:t xml:space="preserve"> </w:t>
      </w:r>
      <w:proofErr w:type="spellStart"/>
      <w:r>
        <w:rPr>
          <w:rStyle w:val="a4"/>
          <w:vertAlign w:val="subscript"/>
        </w:rPr>
        <w:t>огн</w:t>
      </w:r>
      <w:proofErr w:type="spellEnd"/>
      <w:r>
        <w:rPr>
          <w:rStyle w:val="a4"/>
        </w:rPr>
        <w:t xml:space="preserve"> - расходы на техническое освидетельствование и перезарядку огнетушителей;</w:t>
      </w:r>
    </w:p>
    <w:p w:rsidR="008C4BB9" w:rsidRDefault="004B2307">
      <w:pPr>
        <w:rPr>
          <w:rStyle w:val="a4"/>
        </w:rPr>
      </w:pPr>
      <w:r>
        <w:rPr>
          <w:rStyle w:val="a4"/>
        </w:rPr>
        <w:t>З</w:t>
      </w:r>
      <w:r>
        <w:rPr>
          <w:rStyle w:val="a4"/>
          <w:vertAlign w:val="subscript"/>
        </w:rPr>
        <w:t xml:space="preserve"> </w:t>
      </w:r>
      <w:proofErr w:type="spellStart"/>
      <w:r>
        <w:rPr>
          <w:rStyle w:val="a4"/>
          <w:vertAlign w:val="subscript"/>
        </w:rPr>
        <w:t>водопр</w:t>
      </w:r>
      <w:proofErr w:type="spellEnd"/>
      <w:r>
        <w:rPr>
          <w:rStyle w:val="a4"/>
        </w:rPr>
        <w:t xml:space="preserve"> - расходы на испытание на работоспособность и водоотдачу внутреннего противопожарного водопровода;</w:t>
      </w:r>
    </w:p>
    <w:p w:rsidR="008C4BB9" w:rsidRDefault="004B2307">
      <w:pPr>
        <w:rPr>
          <w:rStyle w:val="a4"/>
        </w:rPr>
      </w:pPr>
      <w:r>
        <w:rPr>
          <w:rStyle w:val="a4"/>
        </w:rPr>
        <w:t>З</w:t>
      </w:r>
      <w:r>
        <w:rPr>
          <w:rStyle w:val="a4"/>
          <w:vertAlign w:val="subscript"/>
        </w:rPr>
        <w:t xml:space="preserve"> охр</w:t>
      </w:r>
      <w:r>
        <w:rPr>
          <w:rStyle w:val="a4"/>
        </w:rPr>
        <w:t xml:space="preserve"> - расходы на оплату услуг частных охранных предприятий по охране об</w:t>
      </w:r>
      <w:r>
        <w:rPr>
          <w:rStyle w:val="a4"/>
        </w:rPr>
        <w:t>ъектов.</w:t>
      </w:r>
    </w:p>
    <w:p w:rsidR="008C4BB9" w:rsidRDefault="004B2307">
      <w:pPr>
        <w:rPr>
          <w:rStyle w:val="a4"/>
        </w:rPr>
      </w:pPr>
      <w:bookmarkStart w:id="79" w:name="sub_1249"/>
      <w:r>
        <w:rPr>
          <w:rStyle w:val="a4"/>
        </w:rPr>
        <w:t>49. Субсидия предоставляется по следующим направлениям:</w:t>
      </w:r>
    </w:p>
    <w:bookmarkEnd w:id="79"/>
    <w:p w:rsidR="008C4BB9" w:rsidRDefault="004B2307">
      <w:pPr>
        <w:rPr>
          <w:rStyle w:val="a4"/>
        </w:rPr>
      </w:pPr>
      <w:r>
        <w:rPr>
          <w:rStyle w:val="a4"/>
        </w:rPr>
        <w:t>- потребление тепловой энергии;</w:t>
      </w:r>
    </w:p>
    <w:p w:rsidR="008C4BB9" w:rsidRDefault="004B2307">
      <w:pPr>
        <w:rPr>
          <w:rStyle w:val="a4"/>
        </w:rPr>
      </w:pPr>
      <w:r>
        <w:rPr>
          <w:rStyle w:val="a4"/>
        </w:rPr>
        <w:t>- потребление электрической энергии;</w:t>
      </w:r>
    </w:p>
    <w:p w:rsidR="008C4BB9" w:rsidRDefault="004B2307">
      <w:pPr>
        <w:rPr>
          <w:rStyle w:val="a4"/>
        </w:rPr>
      </w:pPr>
      <w:r>
        <w:rPr>
          <w:rStyle w:val="a4"/>
        </w:rPr>
        <w:t>- техническое обслуживание охранно-пожарной сигнализации;</w:t>
      </w:r>
    </w:p>
    <w:p w:rsidR="008C4BB9" w:rsidRDefault="004B2307">
      <w:pPr>
        <w:rPr>
          <w:rStyle w:val="a4"/>
        </w:rPr>
      </w:pPr>
      <w:r>
        <w:rPr>
          <w:rStyle w:val="a4"/>
        </w:rPr>
        <w:t>- техническое обслуживание кнопки тревожной сигнализации;</w:t>
      </w:r>
    </w:p>
    <w:p w:rsidR="008C4BB9" w:rsidRDefault="004B2307">
      <w:pPr>
        <w:rPr>
          <w:rStyle w:val="a4"/>
        </w:rPr>
      </w:pPr>
      <w:r>
        <w:rPr>
          <w:rStyle w:val="a4"/>
        </w:rPr>
        <w:t>- оплат</w:t>
      </w:r>
      <w:r>
        <w:rPr>
          <w:rStyle w:val="a4"/>
        </w:rPr>
        <w:t>а услуг вневедомственной охраны (тревожная сигнализация для экстренного вызова наряда полиции);</w:t>
      </w:r>
    </w:p>
    <w:p w:rsidR="008C4BB9" w:rsidRDefault="004B2307">
      <w:pPr>
        <w:rPr>
          <w:rStyle w:val="a4"/>
        </w:rPr>
      </w:pPr>
      <w:r>
        <w:rPr>
          <w:rStyle w:val="a4"/>
        </w:rPr>
        <w:t>- оплата услуг по обслуживанию видеокамер наружного и внутреннего наблюдения;</w:t>
      </w:r>
    </w:p>
    <w:p w:rsidR="008C4BB9" w:rsidRDefault="004B2307">
      <w:pPr>
        <w:rPr>
          <w:rStyle w:val="a4"/>
        </w:rPr>
      </w:pPr>
      <w:r>
        <w:rPr>
          <w:rStyle w:val="a4"/>
        </w:rPr>
        <w:t>- техническое освидетельствование и перезарядка огнетушителей;</w:t>
      </w:r>
    </w:p>
    <w:p w:rsidR="008C4BB9" w:rsidRDefault="004B2307">
      <w:pPr>
        <w:rPr>
          <w:rStyle w:val="a4"/>
        </w:rPr>
      </w:pPr>
      <w:r>
        <w:rPr>
          <w:rStyle w:val="a4"/>
        </w:rPr>
        <w:t>- испытание на работоспособность и водоотдачу внутреннего противопожарного водопровода.</w:t>
      </w:r>
    </w:p>
    <w:p w:rsidR="008C4BB9" w:rsidRDefault="004B2307">
      <w:pPr>
        <w:rPr>
          <w:rStyle w:val="a4"/>
        </w:rPr>
      </w:pPr>
      <w:r>
        <w:rPr>
          <w:rStyle w:val="a4"/>
        </w:rPr>
        <w:t>- оплата услуг частных охранных предприятий по охране объектов.</w:t>
      </w:r>
    </w:p>
    <w:p w:rsidR="008C4BB9" w:rsidRDefault="004B2307">
      <w:pPr>
        <w:pStyle w:val="a7"/>
        <w:rPr>
          <w:color w:val="000000"/>
          <w:sz w:val="16"/>
          <w:szCs w:val="16"/>
          <w:shd w:val="clear" w:color="auto" w:fill="F0F0F0"/>
        </w:rPr>
      </w:pPr>
      <w:bookmarkStart w:id="80" w:name="sub_1250"/>
      <w:r>
        <w:rPr>
          <w:color w:val="000000"/>
          <w:sz w:val="16"/>
          <w:szCs w:val="16"/>
          <w:shd w:val="clear" w:color="auto" w:fill="F0F0F0"/>
        </w:rPr>
        <w:t>Информация об изменениях:</w:t>
      </w:r>
    </w:p>
    <w:bookmarkEnd w:id="80"/>
    <w:p w:rsidR="008C4BB9" w:rsidRDefault="004B2307">
      <w:pPr>
        <w:pStyle w:val="a9"/>
        <w:rPr>
          <w:shd w:val="clear" w:color="auto" w:fill="F0F0F0"/>
        </w:rPr>
      </w:pPr>
      <w:r>
        <w:t xml:space="preserve"> </w:t>
      </w:r>
      <w:r>
        <w:rPr>
          <w:shd w:val="clear" w:color="auto" w:fill="F0F0F0"/>
        </w:rPr>
        <w:t xml:space="preserve">Пункт 50 изменен. - </w:t>
      </w:r>
      <w:hyperlink r:id="rId86">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14 мая 2026 г. № 5491</w:t>
      </w:r>
    </w:p>
    <w:p w:rsidR="008C4BB9" w:rsidRDefault="004B2307">
      <w:pPr>
        <w:pStyle w:val="a9"/>
        <w:rPr>
          <w:shd w:val="clear" w:color="auto" w:fill="F0F0F0"/>
        </w:rPr>
      </w:pPr>
      <w:r>
        <w:t xml:space="preserve"> </w:t>
      </w:r>
      <w:r>
        <w:rPr>
          <w:shd w:val="clear" w:color="auto" w:fill="F0F0F0"/>
        </w:rPr>
        <w:t xml:space="preserve">Изменения </w:t>
      </w:r>
      <w:hyperlink r:id="rId87">
        <w:r>
          <w:rPr>
            <w:rStyle w:val="a5"/>
            <w:rFonts w:ascii="Times New Roman CYR" w:eastAsia="Times New Roman CYR" w:hAnsi="Times New Roman CYR" w:cs="Times New Roman CYR"/>
            <w:shd w:val="clear" w:color="auto" w:fill="F0F0F0"/>
          </w:rPr>
          <w:t>распространяются</w:t>
        </w:r>
      </w:hyperlink>
      <w:r>
        <w:rPr>
          <w:shd w:val="clear" w:color="auto" w:fill="F0F0F0"/>
        </w:rPr>
        <w:t xml:space="preserve"> на правоотношения, возн</w:t>
      </w:r>
      <w:r>
        <w:rPr>
          <w:shd w:val="clear" w:color="auto" w:fill="F0F0F0"/>
        </w:rPr>
        <w:t>икшие с 1 января 2026 г.</w:t>
      </w:r>
    </w:p>
    <w:p w:rsidR="008C4BB9" w:rsidRDefault="004B2307">
      <w:pPr>
        <w:pStyle w:val="a9"/>
        <w:rPr>
          <w:shd w:val="clear" w:color="auto" w:fill="F0F0F0"/>
        </w:rPr>
      </w:pPr>
      <w:r>
        <w:t xml:space="preserve"> </w:t>
      </w:r>
      <w:hyperlink r:id="rId88">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50. Перечисление субсидии осуществляется уполномоченным органом не реже одного раза в месяц в соответствии с объемами и сроками, установленными соглашением, на основании заявки, представленной получателем субсидии по форме, установленной в соглашении, на с</w:t>
      </w:r>
      <w:r>
        <w:rPr>
          <w:rStyle w:val="a4"/>
        </w:rPr>
        <w:t>чета, открытые получателям субсидий в учреждениях Центрального банка Российской Федерации или кредитных организациях.</w:t>
      </w:r>
    </w:p>
    <w:p w:rsidR="008C4BB9" w:rsidRDefault="004B2307">
      <w:pPr>
        <w:rPr>
          <w:rStyle w:val="a4"/>
        </w:rPr>
      </w:pPr>
      <w:bookmarkStart w:id="81" w:name="sub_1251"/>
      <w:r>
        <w:rPr>
          <w:rStyle w:val="a4"/>
        </w:rPr>
        <w:t>51. Изменение объема субсидии осуществляется при изменении показателей, учтенных при расчете объема субсидии, при внесении изменений в нор</w:t>
      </w:r>
      <w:r>
        <w:rPr>
          <w:rStyle w:val="a4"/>
        </w:rPr>
        <w:t>мативные правовые акты, являющиеся основополагающими для определения объема субсидии путем внесения изменений в муниципальный правовой акт Администрации города об утверждении перечня получателей субсидии и объема предоставляемой субсидии, в соглашение. При</w:t>
      </w:r>
      <w:r>
        <w:rPr>
          <w:rStyle w:val="a4"/>
        </w:rPr>
        <w:t xml:space="preserve"> этом увеличение объема субсидии осуществляется в пределах средств, предусмотренных на данные цели решением Думы города о </w:t>
      </w:r>
      <w:r>
        <w:rPr>
          <w:rStyle w:val="a4"/>
        </w:rPr>
        <w:lastRenderedPageBreak/>
        <w:t>бюджете городского округа Сургут Ханты-Мансийского автономного округа - Югры на соответствующий финансовый год и плановый период, а та</w:t>
      </w:r>
      <w:r>
        <w:rPr>
          <w:rStyle w:val="a4"/>
        </w:rPr>
        <w:t xml:space="preserve">кже в составе сводной бюджетной росписи в случаях, установленных </w:t>
      </w:r>
      <w:hyperlink r:id="rId89">
        <w:r>
          <w:rPr>
            <w:rStyle w:val="a5"/>
            <w:rFonts w:ascii="Times New Roman CYR" w:eastAsia="Times New Roman CYR" w:hAnsi="Times New Roman CYR" w:cs="Times New Roman CYR"/>
          </w:rPr>
          <w:t>статьей 217</w:t>
        </w:r>
      </w:hyperlink>
      <w:r>
        <w:rPr>
          <w:rStyle w:val="a4"/>
        </w:rPr>
        <w:t xml:space="preserve"> Бюджетного кодекса Российской Федерации и соответствующей частью решения Думы города о бюджете городск</w:t>
      </w:r>
      <w:r>
        <w:rPr>
          <w:rStyle w:val="a4"/>
        </w:rPr>
        <w:t>ого округа Сургут Ханты-Мансийского автономного округа - Югры на очередной финансовый год и плановый период.</w:t>
      </w:r>
    </w:p>
    <w:p w:rsidR="008C4BB9" w:rsidRDefault="004B2307">
      <w:pPr>
        <w:rPr>
          <w:rStyle w:val="a4"/>
        </w:rPr>
      </w:pPr>
      <w:bookmarkStart w:id="82" w:name="sub_1252"/>
      <w:bookmarkEnd w:id="81"/>
      <w:r>
        <w:rPr>
          <w:rStyle w:val="a4"/>
        </w:rPr>
        <w:t>52. Неиспользованный в отчетном финансовом году остаток субсидии подлежит использованию в очередном финансовом году при принятии уполномоченным орг</w:t>
      </w:r>
      <w:r>
        <w:rPr>
          <w:rStyle w:val="a4"/>
        </w:rPr>
        <w:t>аном по согласованию с департаментом финансов Администрации города решения о наличии потребности в указанных средствах.</w:t>
      </w:r>
    </w:p>
    <w:bookmarkEnd w:id="82"/>
    <w:p w:rsidR="008C4BB9" w:rsidRDefault="004B2307">
      <w:pPr>
        <w:rPr>
          <w:rStyle w:val="a4"/>
        </w:rPr>
      </w:pPr>
      <w:r>
        <w:rPr>
          <w:rStyle w:val="a4"/>
        </w:rPr>
        <w:t>Порядок и сроки возврата остатка субсидии в бюджет городского округа Сургут Ханты-Мансийского автономного округа - Югры в случае отсутст</w:t>
      </w:r>
      <w:r>
        <w:rPr>
          <w:rStyle w:val="a4"/>
        </w:rPr>
        <w:t>вия решения уполномоченного органа о наличии потребности в указанных средствах устанавливаются муниципальным правовым актом Администрации города и включаются в соглашение.</w:t>
      </w:r>
    </w:p>
    <w:p w:rsidR="008C4BB9" w:rsidRDefault="004B2307">
      <w:pPr>
        <w:rPr>
          <w:rStyle w:val="a4"/>
        </w:rPr>
      </w:pPr>
      <w:bookmarkStart w:id="83" w:name="sub_1253"/>
      <w:r>
        <w:rPr>
          <w:rStyle w:val="a4"/>
        </w:rPr>
        <w:t>53. Значения результатов предоставления субсидии устанавливаются уполномоченным орга</w:t>
      </w:r>
      <w:r>
        <w:rPr>
          <w:rStyle w:val="a4"/>
        </w:rPr>
        <w:t>ном в соглашении.</w:t>
      </w:r>
    </w:p>
    <w:bookmarkEnd w:id="83"/>
    <w:p w:rsidR="008C4BB9" w:rsidRDefault="004B2307">
      <w:pPr>
        <w:rPr>
          <w:rStyle w:val="a4"/>
        </w:rPr>
      </w:pPr>
      <w:r>
        <w:rPr>
          <w:rStyle w:val="a4"/>
        </w:rPr>
        <w:t>Результатом предоставления субсидии является среднегодовая численность обучающихся частных общеобразовательных организаций, для которых созданы условия для получения образования, организован образовательный процесс, обеспечена безопасност</w:t>
      </w:r>
      <w:r>
        <w:rPr>
          <w:rStyle w:val="a4"/>
        </w:rPr>
        <w:t>ь, человек.</w:t>
      </w:r>
    </w:p>
    <w:p w:rsidR="008C4BB9" w:rsidRDefault="004B2307">
      <w:pPr>
        <w:pStyle w:val="a7"/>
        <w:rPr>
          <w:color w:val="000000"/>
          <w:sz w:val="16"/>
          <w:szCs w:val="16"/>
          <w:shd w:val="clear" w:color="auto" w:fill="F0F0F0"/>
        </w:rPr>
      </w:pPr>
      <w:bookmarkStart w:id="84" w:name="sub_1254"/>
      <w:r>
        <w:rPr>
          <w:color w:val="000000"/>
          <w:sz w:val="16"/>
          <w:szCs w:val="16"/>
          <w:shd w:val="clear" w:color="auto" w:fill="F0F0F0"/>
        </w:rPr>
        <w:t>Информация об изменениях:</w:t>
      </w:r>
    </w:p>
    <w:bookmarkEnd w:id="84"/>
    <w:p w:rsidR="008C4BB9" w:rsidRDefault="004B2307">
      <w:pPr>
        <w:pStyle w:val="a9"/>
        <w:rPr>
          <w:shd w:val="clear" w:color="auto" w:fill="F0F0F0"/>
        </w:rPr>
      </w:pPr>
      <w:r>
        <w:t xml:space="preserve"> </w:t>
      </w:r>
      <w:r>
        <w:rPr>
          <w:shd w:val="clear" w:color="auto" w:fill="F0F0F0"/>
        </w:rPr>
        <w:t xml:space="preserve">Пункт 54 изменен. - </w:t>
      </w:r>
      <w:hyperlink r:id="rId90">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14 мая 2026 г. № 5491</w:t>
      </w:r>
    </w:p>
    <w:p w:rsidR="008C4BB9" w:rsidRDefault="004B2307">
      <w:pPr>
        <w:pStyle w:val="a9"/>
        <w:rPr>
          <w:shd w:val="clear" w:color="auto" w:fill="F0F0F0"/>
        </w:rPr>
      </w:pPr>
      <w:r>
        <w:t xml:space="preserve"> </w:t>
      </w:r>
      <w:r>
        <w:rPr>
          <w:shd w:val="clear" w:color="auto" w:fill="F0F0F0"/>
        </w:rPr>
        <w:t xml:space="preserve">Изменения </w:t>
      </w:r>
      <w:hyperlink r:id="rId91">
        <w:r>
          <w:rPr>
            <w:rStyle w:val="a5"/>
            <w:rFonts w:ascii="Times New Roman CYR" w:eastAsia="Times New Roman CYR" w:hAnsi="Times New Roman CYR" w:cs="Times New Roman CYR"/>
            <w:shd w:val="clear" w:color="auto" w:fill="F0F0F0"/>
          </w:rPr>
          <w:t>распространяются</w:t>
        </w:r>
      </w:hyperlink>
      <w:r>
        <w:rPr>
          <w:shd w:val="clear" w:color="auto" w:fill="F0F0F0"/>
        </w:rPr>
        <w:t xml:space="preserve"> на правоотношения, возникшие с 1 января 2026 г.</w:t>
      </w:r>
    </w:p>
    <w:p w:rsidR="008C4BB9" w:rsidRDefault="004B2307">
      <w:pPr>
        <w:pStyle w:val="a9"/>
        <w:rPr>
          <w:shd w:val="clear" w:color="auto" w:fill="F0F0F0"/>
        </w:rPr>
      </w:pPr>
      <w:r>
        <w:t xml:space="preserve"> </w:t>
      </w:r>
      <w:hyperlink r:id="rId92">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 xml:space="preserve">54. Порядок </w:t>
      </w:r>
      <w:r>
        <w:rPr>
          <w:rStyle w:val="a4"/>
        </w:rPr>
        <w:t xml:space="preserve">и сроки возврата средств субсидии в бюджет городского округа Сургут Ханты-Мансийского автономного округа - Югры в случае нарушения условий предоставления субсидии устанавливаются </w:t>
      </w:r>
      <w:hyperlink>
        <w:r>
          <w:rPr>
            <w:rStyle w:val="a5"/>
            <w:rFonts w:ascii="Times New Roman CYR" w:eastAsia="Times New Roman CYR" w:hAnsi="Times New Roman CYR" w:cs="Times New Roman CYR"/>
          </w:rPr>
          <w:t>пунктом 2 раздела IV</w:t>
        </w:r>
      </w:hyperlink>
      <w:r>
        <w:rPr>
          <w:rStyle w:val="a4"/>
        </w:rPr>
        <w:t xml:space="preserve"> настоящего порядка.</w:t>
      </w:r>
    </w:p>
    <w:p w:rsidR="008C4BB9" w:rsidRDefault="008C4BB9">
      <w:pPr>
        <w:rPr>
          <w:rStyle w:val="a4"/>
        </w:rPr>
      </w:pPr>
    </w:p>
    <w:p w:rsidR="008C4BB9" w:rsidRDefault="004B2307">
      <w:pPr>
        <w:pStyle w:val="1"/>
      </w:pPr>
      <w:bookmarkStart w:id="85" w:name="sub_1003"/>
      <w:r>
        <w:t>Раздел III. Требования к отчетности</w:t>
      </w:r>
    </w:p>
    <w:bookmarkEnd w:id="85"/>
    <w:p w:rsidR="008C4BB9" w:rsidRDefault="008C4BB9">
      <w:pPr>
        <w:rPr>
          <w:rStyle w:val="a4"/>
        </w:rPr>
      </w:pPr>
    </w:p>
    <w:p w:rsidR="008C4BB9" w:rsidRDefault="004B2307">
      <w:pPr>
        <w:pStyle w:val="a7"/>
        <w:rPr>
          <w:color w:val="000000"/>
          <w:sz w:val="16"/>
          <w:szCs w:val="16"/>
          <w:shd w:val="clear" w:color="auto" w:fill="F0F0F0"/>
        </w:rPr>
      </w:pPr>
      <w:bookmarkStart w:id="86" w:name="sub_1031"/>
      <w:r>
        <w:rPr>
          <w:color w:val="000000"/>
          <w:sz w:val="16"/>
          <w:szCs w:val="16"/>
          <w:shd w:val="clear" w:color="auto" w:fill="F0F0F0"/>
        </w:rPr>
        <w:t>Информация об изменениях:</w:t>
      </w:r>
    </w:p>
    <w:bookmarkEnd w:id="86"/>
    <w:p w:rsidR="008C4BB9" w:rsidRDefault="004B2307">
      <w:pPr>
        <w:pStyle w:val="a9"/>
        <w:rPr>
          <w:shd w:val="clear" w:color="auto" w:fill="F0F0F0"/>
        </w:rPr>
      </w:pPr>
      <w:r>
        <w:t xml:space="preserve"> </w:t>
      </w:r>
      <w:r>
        <w:rPr>
          <w:shd w:val="clear" w:color="auto" w:fill="F0F0F0"/>
        </w:rPr>
        <w:t xml:space="preserve">Пункт 1 изменен с 24 августа 2025 г. - </w:t>
      </w:r>
      <w:hyperlink r:id="rId93">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w:t>
      </w:r>
      <w:r>
        <w:rPr>
          <w:shd w:val="clear" w:color="auto" w:fill="F0F0F0"/>
        </w:rPr>
        <w:t>Сургута Ханты-Мансийского автономного округа - Югры от 20 августа 2025 г. N 4914</w:t>
      </w:r>
    </w:p>
    <w:p w:rsidR="008C4BB9" w:rsidRDefault="004B2307">
      <w:pPr>
        <w:pStyle w:val="a9"/>
        <w:rPr>
          <w:shd w:val="clear" w:color="auto" w:fill="F0F0F0"/>
        </w:rPr>
      </w:pPr>
      <w:r>
        <w:t xml:space="preserve"> </w:t>
      </w:r>
      <w:hyperlink r:id="rId94">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1. Отчет о достижении значений результатов предоставления субсидии, а та</w:t>
      </w:r>
      <w:r>
        <w:rPr>
          <w:rStyle w:val="a4"/>
        </w:rPr>
        <w:t>кже характеристики (характеристик) результата, отчет об осуществлении расходов, источником финансового обеспечения которых является субсидия, по формам, установленным приказом департамента финансов Администрации города, отчет о реализации плана мероприятий</w:t>
      </w:r>
      <w:r>
        <w:rPr>
          <w:rStyle w:val="a4"/>
        </w:rPr>
        <w:t xml:space="preserve"> по достижению результатов предоставления субсидии по форме, определенной соглашением в соответствии с </w:t>
      </w:r>
      <w:hyperlink r:id="rId95">
        <w:r>
          <w:rPr>
            <w:rStyle w:val="a5"/>
            <w:rFonts w:ascii="Times New Roman CYR" w:eastAsia="Times New Roman CYR" w:hAnsi="Times New Roman CYR" w:cs="Times New Roman CYR"/>
          </w:rPr>
          <w:t>приказом</w:t>
        </w:r>
      </w:hyperlink>
      <w:r>
        <w:rPr>
          <w:rStyle w:val="a4"/>
        </w:rPr>
        <w:t xml:space="preserve"> Министерства финансов Российской Федерации от 27.04.2024 N </w:t>
      </w:r>
      <w:r>
        <w:rPr>
          <w:rStyle w:val="a4"/>
        </w:rPr>
        <w:t xml:space="preserve">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w:t>
      </w:r>
      <w:r>
        <w:rPr>
          <w:rStyle w:val="a4"/>
        </w:rPr>
        <w:t>производителям товаров, работ, услуг", представляются получателем субсидии в следующие сроки:</w:t>
      </w:r>
    </w:p>
    <w:p w:rsidR="008C4BB9" w:rsidRDefault="004B2307">
      <w:pPr>
        <w:rPr>
          <w:rStyle w:val="a4"/>
        </w:rPr>
      </w:pPr>
      <w:r>
        <w:rPr>
          <w:rStyle w:val="a4"/>
        </w:rPr>
        <w:t>1.1. Отчет о достижении значений результатов предоставления субсидии, а также характеристики (характеристик) результата представляется ежеквартально за I, II, III</w:t>
      </w:r>
      <w:r>
        <w:rPr>
          <w:rStyle w:val="a4"/>
        </w:rPr>
        <w:t xml:space="preserve"> кварталы по состоянию на первое число месяца, следующего за отчетным периодом, не позднее пятого числа месяца, следующего за отчетным кварталом, после достижения конечного значения результата предоставления субсидии по итогам года до 10 января.</w:t>
      </w:r>
    </w:p>
    <w:p w:rsidR="008C4BB9" w:rsidRDefault="004B2307">
      <w:pPr>
        <w:rPr>
          <w:rStyle w:val="a4"/>
        </w:rPr>
      </w:pPr>
      <w:r>
        <w:rPr>
          <w:rStyle w:val="a4"/>
        </w:rPr>
        <w:lastRenderedPageBreak/>
        <w:t>1.2. Отчет</w:t>
      </w:r>
      <w:r>
        <w:rPr>
          <w:rStyle w:val="a4"/>
        </w:rPr>
        <w:t xml:space="preserve"> о расходах, источником финансового обеспечения которых является субсидия, представляется ежемесячно в срок до 5 числа месяца, следующего за отчетным, по итогам года до 10 января.</w:t>
      </w:r>
    </w:p>
    <w:p w:rsidR="008C4BB9" w:rsidRDefault="004B2307">
      <w:pPr>
        <w:rPr>
          <w:rStyle w:val="a4"/>
        </w:rPr>
      </w:pPr>
      <w:r>
        <w:rPr>
          <w:rStyle w:val="a4"/>
        </w:rPr>
        <w:t>1.3. Отчет о реализации плана мероприятий по достижению результатов предоста</w:t>
      </w:r>
      <w:r>
        <w:rPr>
          <w:rStyle w:val="a4"/>
        </w:rPr>
        <w:t>вления субсидии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после достижения конечного значения результата пред</w:t>
      </w:r>
      <w:r>
        <w:rPr>
          <w:rStyle w:val="a4"/>
        </w:rPr>
        <w:t>оставления субсидии по итогам года до 10 января.</w:t>
      </w:r>
    </w:p>
    <w:p w:rsidR="008C4BB9" w:rsidRDefault="004B2307">
      <w:pPr>
        <w:rPr>
          <w:rStyle w:val="a4"/>
        </w:rPr>
      </w:pPr>
      <w:bookmarkStart w:id="87" w:name="sub_1032"/>
      <w:r>
        <w:rPr>
          <w:rStyle w:val="a4"/>
        </w:rPr>
        <w:t xml:space="preserve">2. Уполномоченный орган осуществляет проверку и принятие отчетности, указанной в </w:t>
      </w:r>
      <w:hyperlink>
        <w:r>
          <w:rPr>
            <w:rStyle w:val="a5"/>
            <w:rFonts w:ascii="Times New Roman CYR" w:eastAsia="Times New Roman CYR" w:hAnsi="Times New Roman CYR" w:cs="Times New Roman CYR"/>
          </w:rPr>
          <w:t>пункте 1 раздела III</w:t>
        </w:r>
      </w:hyperlink>
      <w:r>
        <w:rPr>
          <w:rStyle w:val="a4"/>
        </w:rPr>
        <w:t xml:space="preserve"> настоящего порядка, устанавливает полноту и достоверность сведений, содержащихся в отчет</w:t>
      </w:r>
      <w:r>
        <w:rPr>
          <w:rStyle w:val="a4"/>
        </w:rPr>
        <w:t>ах, в течение 10 рабочих дней со дня ее представления получателем субсидии.</w:t>
      </w:r>
    </w:p>
    <w:p w:rsidR="008C4BB9" w:rsidRDefault="004B2307">
      <w:pPr>
        <w:rPr>
          <w:rStyle w:val="a4"/>
        </w:rPr>
      </w:pPr>
      <w:bookmarkStart w:id="88" w:name="sub_1033"/>
      <w:bookmarkEnd w:id="87"/>
      <w:r>
        <w:rPr>
          <w:rStyle w:val="a4"/>
        </w:rPr>
        <w:t xml:space="preserve">3. Уполномоченный орган в течение срока, указанного в </w:t>
      </w:r>
      <w:hyperlink>
        <w:r>
          <w:rPr>
            <w:rStyle w:val="a5"/>
            <w:rFonts w:ascii="Times New Roman CYR" w:eastAsia="Times New Roman CYR" w:hAnsi="Times New Roman CYR" w:cs="Times New Roman CYR"/>
          </w:rPr>
          <w:t>пункте 2 раздела III</w:t>
        </w:r>
      </w:hyperlink>
      <w:r>
        <w:rPr>
          <w:rStyle w:val="a4"/>
        </w:rPr>
        <w:t xml:space="preserve"> настоящего порядка, возвращает получателю субсидии отчет на доработку в случае:</w:t>
      </w:r>
    </w:p>
    <w:bookmarkEnd w:id="88"/>
    <w:p w:rsidR="008C4BB9" w:rsidRDefault="004B2307">
      <w:pPr>
        <w:rPr>
          <w:rStyle w:val="a4"/>
        </w:rPr>
      </w:pPr>
      <w:r>
        <w:rPr>
          <w:rStyle w:val="a4"/>
        </w:rPr>
        <w:t>- предст</w:t>
      </w:r>
      <w:r>
        <w:rPr>
          <w:rStyle w:val="a4"/>
        </w:rPr>
        <w:t>авления отчета по форме, не соответствующей установленной заключенным соглашением;</w:t>
      </w:r>
    </w:p>
    <w:p w:rsidR="008C4BB9" w:rsidRDefault="004B2307">
      <w:pPr>
        <w:rPr>
          <w:rStyle w:val="a4"/>
        </w:rPr>
      </w:pPr>
      <w:r>
        <w:rPr>
          <w:rStyle w:val="a4"/>
        </w:rPr>
        <w:t>- установление факта представления неполной и (или) недостоверной информации, содержащейся в отчетах.</w:t>
      </w:r>
    </w:p>
    <w:p w:rsidR="008C4BB9" w:rsidRDefault="004B2307">
      <w:pPr>
        <w:rPr>
          <w:rStyle w:val="a4"/>
        </w:rPr>
      </w:pPr>
      <w:r>
        <w:rPr>
          <w:rStyle w:val="a4"/>
        </w:rPr>
        <w:t>После возвращения отчета на доработку получатель субсидии устраняет зам</w:t>
      </w:r>
      <w:r>
        <w:rPr>
          <w:rStyle w:val="a4"/>
        </w:rPr>
        <w:t>ечания и направляет его повторно в адрес уполномоченного органа в течение двух рабочих дней, следующих за днем возврата отчета на доработку.</w:t>
      </w:r>
    </w:p>
    <w:p w:rsidR="008C4BB9" w:rsidRDefault="004B2307">
      <w:pPr>
        <w:rPr>
          <w:rStyle w:val="a4"/>
        </w:rPr>
      </w:pPr>
      <w:bookmarkStart w:id="89" w:name="sub_1034"/>
      <w:r>
        <w:rPr>
          <w:rStyle w:val="a4"/>
        </w:rPr>
        <w:t>4. Уполномоченный орган на принятом отчете проставляет отметку о принятии.</w:t>
      </w:r>
    </w:p>
    <w:p w:rsidR="008C4BB9" w:rsidRDefault="004B2307">
      <w:pPr>
        <w:rPr>
          <w:rStyle w:val="a4"/>
        </w:rPr>
      </w:pPr>
      <w:bookmarkStart w:id="90" w:name="sub_1035"/>
      <w:bookmarkEnd w:id="89"/>
      <w:r>
        <w:rPr>
          <w:rStyle w:val="a4"/>
        </w:rPr>
        <w:t>5. При наличии технической возможности о</w:t>
      </w:r>
      <w:r>
        <w:rPr>
          <w:rStyle w:val="a4"/>
        </w:rPr>
        <w:t xml:space="preserve">тчетность, указанная в </w:t>
      </w:r>
      <w:hyperlink>
        <w:r>
          <w:rPr>
            <w:rStyle w:val="a5"/>
            <w:rFonts w:ascii="Times New Roman CYR" w:eastAsia="Times New Roman CYR" w:hAnsi="Times New Roman CYR" w:cs="Times New Roman CYR"/>
          </w:rPr>
          <w:t>пункте 1 раздела III</w:t>
        </w:r>
      </w:hyperlink>
      <w:r>
        <w:rPr>
          <w:rStyle w:val="a4"/>
        </w:rPr>
        <w:t xml:space="preserve"> настоящего порядка, представляется в форме электронного документа в автоматизированной системе планирования и исполнения бюджета города на основе системы "АЦК". Представление отчетности получател</w:t>
      </w:r>
      <w:r>
        <w:rPr>
          <w:rStyle w:val="a4"/>
        </w:rPr>
        <w:t>ем субсидии в форме электронного документа, проверка и принятие отчетности в форме электронного документа уполномоченным органом осуществляется в сроки, установленные пунктами 1 - 3 раздела III настоящего порядка.</w:t>
      </w:r>
    </w:p>
    <w:bookmarkEnd w:id="90"/>
    <w:p w:rsidR="008C4BB9" w:rsidRDefault="008C4BB9">
      <w:pPr>
        <w:rPr>
          <w:rStyle w:val="a4"/>
        </w:rPr>
      </w:pPr>
    </w:p>
    <w:p w:rsidR="008C4BB9" w:rsidRDefault="004B2307">
      <w:pPr>
        <w:pStyle w:val="1"/>
      </w:pPr>
      <w:bookmarkStart w:id="91" w:name="sub_1004"/>
      <w:r>
        <w:t>Раздел IV. Требования об осуществлении ко</w:t>
      </w:r>
      <w:r>
        <w:t xml:space="preserve">нтроля </w:t>
      </w:r>
      <w:r>
        <w:br/>
        <w:t>(мониторинга) за соблюдением условий и порядка предоставления субсидий и ответственности за их нарушение</w:t>
      </w:r>
    </w:p>
    <w:bookmarkEnd w:id="91"/>
    <w:p w:rsidR="008C4BB9" w:rsidRDefault="008C4BB9">
      <w:pPr>
        <w:rPr>
          <w:rStyle w:val="a4"/>
        </w:rPr>
      </w:pPr>
    </w:p>
    <w:p w:rsidR="008C4BB9" w:rsidRDefault="004B2307">
      <w:pPr>
        <w:pStyle w:val="a7"/>
        <w:rPr>
          <w:color w:val="000000"/>
          <w:sz w:val="16"/>
          <w:szCs w:val="16"/>
          <w:shd w:val="clear" w:color="auto" w:fill="F0F0F0"/>
        </w:rPr>
      </w:pPr>
      <w:bookmarkStart w:id="92" w:name="sub_1041"/>
      <w:r>
        <w:rPr>
          <w:color w:val="000000"/>
          <w:sz w:val="16"/>
          <w:szCs w:val="16"/>
          <w:shd w:val="clear" w:color="auto" w:fill="F0F0F0"/>
        </w:rPr>
        <w:t>Информация об изменениях:</w:t>
      </w:r>
    </w:p>
    <w:bookmarkEnd w:id="92"/>
    <w:p w:rsidR="008C4BB9" w:rsidRDefault="004B2307">
      <w:pPr>
        <w:pStyle w:val="a9"/>
        <w:rPr>
          <w:shd w:val="clear" w:color="auto" w:fill="F0F0F0"/>
        </w:rPr>
      </w:pPr>
      <w:r>
        <w:t xml:space="preserve"> </w:t>
      </w:r>
      <w:r>
        <w:rPr>
          <w:shd w:val="clear" w:color="auto" w:fill="F0F0F0"/>
        </w:rPr>
        <w:t xml:space="preserve">Пункт 1 изменен с 24 августа 2025 г. - </w:t>
      </w:r>
      <w:hyperlink r:id="rId96">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20 августа 2025 г. N 4914</w:t>
      </w:r>
    </w:p>
    <w:p w:rsidR="008C4BB9" w:rsidRDefault="004B2307">
      <w:pPr>
        <w:pStyle w:val="a9"/>
        <w:rPr>
          <w:shd w:val="clear" w:color="auto" w:fill="F0F0F0"/>
        </w:rPr>
      </w:pPr>
      <w:r>
        <w:t xml:space="preserve"> </w:t>
      </w:r>
      <w:hyperlink r:id="rId97">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1. Уполномоченным органом осуществляется</w:t>
      </w:r>
      <w:r>
        <w:rPr>
          <w:rStyle w:val="a4"/>
        </w:rPr>
        <w:t xml:space="preserve"> проверка соблюдения получателем субсидии, лицами, являющимися поставщиками (подрядчиками, исполнителями) по договорам (соглашениям), заключенным в целях исполнения обязательств по соглашению на предоставление субсидии, порядка и условий предоставления суб</w:t>
      </w:r>
      <w:r>
        <w:rPr>
          <w:rStyle w:val="a4"/>
        </w:rPr>
        <w:t xml:space="preserve">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в соответствии со </w:t>
      </w:r>
      <w:hyperlink r:id="rId98">
        <w:r>
          <w:rPr>
            <w:rStyle w:val="a5"/>
            <w:rFonts w:ascii="Times New Roman CYR" w:eastAsia="Times New Roman CYR" w:hAnsi="Times New Roman CYR" w:cs="Times New Roman CYR"/>
          </w:rPr>
          <w:t>статьями</w:t>
        </w:r>
        <w:r>
          <w:rPr>
            <w:rStyle w:val="a5"/>
            <w:rFonts w:ascii="Times New Roman CYR" w:eastAsia="Times New Roman CYR" w:hAnsi="Times New Roman CYR" w:cs="Times New Roman CYR"/>
          </w:rPr>
          <w:t xml:space="preserve"> 268.1</w:t>
        </w:r>
      </w:hyperlink>
      <w:r>
        <w:rPr>
          <w:rStyle w:val="a4"/>
        </w:rPr>
        <w:t xml:space="preserve">, </w:t>
      </w:r>
      <w:hyperlink r:id="rId99">
        <w:r>
          <w:rPr>
            <w:rStyle w:val="a5"/>
            <w:rFonts w:ascii="Times New Roman CYR" w:eastAsia="Times New Roman CYR" w:hAnsi="Times New Roman CYR" w:cs="Times New Roman CYR"/>
          </w:rPr>
          <w:t>269.2</w:t>
        </w:r>
      </w:hyperlink>
      <w:r>
        <w:rPr>
          <w:rStyle w:val="a4"/>
        </w:rPr>
        <w:t xml:space="preserve"> Бюджетного кодекса Российской Федерации.</w:t>
      </w:r>
    </w:p>
    <w:p w:rsidR="008C4BB9" w:rsidRDefault="004B2307">
      <w:pPr>
        <w:rPr>
          <w:rStyle w:val="a4"/>
        </w:rPr>
      </w:pPr>
      <w:bookmarkStart w:id="93" w:name="sub_412"/>
      <w:r>
        <w:rPr>
          <w:rStyle w:val="a4"/>
        </w:rPr>
        <w:t>Регламент проведения проверок, сроки подведения итогов проводимых проверок, порядок информирования получателя субсидии об и</w:t>
      </w:r>
      <w:r>
        <w:rPr>
          <w:rStyle w:val="a4"/>
        </w:rPr>
        <w:t>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w:t>
      </w:r>
    </w:p>
    <w:p w:rsidR="008C4BB9" w:rsidRDefault="004B2307">
      <w:pPr>
        <w:pStyle w:val="a7"/>
        <w:rPr>
          <w:color w:val="000000"/>
          <w:sz w:val="16"/>
          <w:szCs w:val="16"/>
          <w:shd w:val="clear" w:color="auto" w:fill="F0F0F0"/>
        </w:rPr>
      </w:pPr>
      <w:bookmarkStart w:id="94" w:name="sub_1042"/>
      <w:bookmarkEnd w:id="93"/>
      <w:r>
        <w:rPr>
          <w:color w:val="000000"/>
          <w:sz w:val="16"/>
          <w:szCs w:val="16"/>
          <w:shd w:val="clear" w:color="auto" w:fill="F0F0F0"/>
        </w:rPr>
        <w:t>Информация об изменениях:</w:t>
      </w:r>
    </w:p>
    <w:bookmarkEnd w:id="94"/>
    <w:p w:rsidR="008C4BB9" w:rsidRDefault="004B2307">
      <w:pPr>
        <w:pStyle w:val="a9"/>
        <w:rPr>
          <w:shd w:val="clear" w:color="auto" w:fill="F0F0F0"/>
        </w:rPr>
      </w:pPr>
      <w:r>
        <w:lastRenderedPageBreak/>
        <w:t xml:space="preserve"> </w:t>
      </w:r>
      <w:r>
        <w:rPr>
          <w:shd w:val="clear" w:color="auto" w:fill="F0F0F0"/>
        </w:rPr>
        <w:t xml:space="preserve">Пункт 2 изменен. - </w:t>
      </w:r>
      <w:hyperlink r:id="rId100">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14 мая 2026 г. № 5491</w:t>
      </w:r>
    </w:p>
    <w:p w:rsidR="008C4BB9" w:rsidRDefault="004B2307">
      <w:pPr>
        <w:pStyle w:val="a9"/>
        <w:rPr>
          <w:shd w:val="clear" w:color="auto" w:fill="F0F0F0"/>
        </w:rPr>
      </w:pPr>
      <w:r>
        <w:t xml:space="preserve"> </w:t>
      </w:r>
      <w:r>
        <w:rPr>
          <w:shd w:val="clear" w:color="auto" w:fill="F0F0F0"/>
        </w:rPr>
        <w:t xml:space="preserve">Изменения </w:t>
      </w:r>
      <w:hyperlink r:id="rId101">
        <w:r>
          <w:rPr>
            <w:rStyle w:val="a5"/>
            <w:rFonts w:ascii="Times New Roman CYR" w:eastAsia="Times New Roman CYR" w:hAnsi="Times New Roman CYR" w:cs="Times New Roman CYR"/>
            <w:shd w:val="clear" w:color="auto" w:fill="F0F0F0"/>
          </w:rPr>
          <w:t>распространяются</w:t>
        </w:r>
      </w:hyperlink>
      <w:r>
        <w:rPr>
          <w:shd w:val="clear" w:color="auto" w:fill="F0F0F0"/>
        </w:rPr>
        <w:t xml:space="preserve"> на правоотношения, возникшие с 1 января 2026 г.</w:t>
      </w:r>
    </w:p>
    <w:p w:rsidR="008C4BB9" w:rsidRDefault="004B2307">
      <w:pPr>
        <w:pStyle w:val="a9"/>
        <w:rPr>
          <w:shd w:val="clear" w:color="auto" w:fill="F0F0F0"/>
        </w:rPr>
      </w:pPr>
      <w:r>
        <w:t xml:space="preserve"> </w:t>
      </w:r>
      <w:hyperlink r:id="rId102">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 xml:space="preserve">2. В случае выявления по итогам проведенных уполномоченным органом проверок фактов нарушения порядка и условий, установленных при предоставлении субсидии, средства субсидии подлежат возврату на лицевой счет уполномоченного органа в течение семи банковских </w:t>
      </w:r>
      <w:r>
        <w:rPr>
          <w:rStyle w:val="a4"/>
        </w:rPr>
        <w:t>дней с момента доведения до сведения получателя субсидии результатов проверки.</w:t>
      </w:r>
    </w:p>
    <w:p w:rsidR="008C4BB9" w:rsidRDefault="004B2307">
      <w:pPr>
        <w:rPr>
          <w:rStyle w:val="a4"/>
        </w:rPr>
      </w:pPr>
      <w:r>
        <w:rPr>
          <w:rStyle w:val="a4"/>
        </w:rPr>
        <w:t>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w:t>
      </w:r>
      <w:r>
        <w:rPr>
          <w:rStyle w:val="a4"/>
        </w:rPr>
        <w:t xml:space="preserve"> и (или) предписания, средства субсидии подлежат возврату в срок, указанный в представлении и (или) предписании.</w:t>
      </w:r>
    </w:p>
    <w:p w:rsidR="008C4BB9" w:rsidRDefault="004B2307">
      <w:pPr>
        <w:pStyle w:val="a7"/>
        <w:rPr>
          <w:color w:val="000000"/>
          <w:sz w:val="16"/>
          <w:szCs w:val="16"/>
          <w:shd w:val="clear" w:color="auto" w:fill="F0F0F0"/>
        </w:rPr>
      </w:pPr>
      <w:bookmarkStart w:id="95" w:name="sub_1043"/>
      <w:r>
        <w:rPr>
          <w:color w:val="000000"/>
          <w:sz w:val="16"/>
          <w:szCs w:val="16"/>
          <w:shd w:val="clear" w:color="auto" w:fill="F0F0F0"/>
        </w:rPr>
        <w:t>Информация об изменениях:</w:t>
      </w:r>
    </w:p>
    <w:bookmarkEnd w:id="95"/>
    <w:p w:rsidR="008C4BB9" w:rsidRDefault="004B2307">
      <w:pPr>
        <w:pStyle w:val="a9"/>
        <w:rPr>
          <w:shd w:val="clear" w:color="auto" w:fill="F0F0F0"/>
        </w:rPr>
      </w:pPr>
      <w:r>
        <w:t xml:space="preserve"> </w:t>
      </w:r>
      <w:r>
        <w:rPr>
          <w:shd w:val="clear" w:color="auto" w:fill="F0F0F0"/>
        </w:rPr>
        <w:t xml:space="preserve">Пункт 3 изменен с 24 августа 2025 г. - </w:t>
      </w:r>
      <w:hyperlink r:id="rId103">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20 августа 2025 г. N 4914</w:t>
      </w:r>
    </w:p>
    <w:p w:rsidR="008C4BB9" w:rsidRDefault="004B2307">
      <w:pPr>
        <w:pStyle w:val="a9"/>
        <w:rPr>
          <w:shd w:val="clear" w:color="auto" w:fill="F0F0F0"/>
        </w:rPr>
      </w:pPr>
      <w:r>
        <w:t xml:space="preserve"> </w:t>
      </w:r>
      <w:hyperlink r:id="rId104">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3. В случае невыполнения и (или) нарушени</w:t>
      </w:r>
      <w:r>
        <w:rPr>
          <w:rStyle w:val="a4"/>
        </w:rPr>
        <w:t>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w:t>
      </w:r>
      <w:r>
        <w:rPr>
          <w:rStyle w:val="a4"/>
        </w:rPr>
        <w:t>ченного органа.</w:t>
      </w:r>
    </w:p>
    <w:p w:rsidR="008C4BB9" w:rsidRDefault="004B2307">
      <w:pPr>
        <w:pStyle w:val="a7"/>
        <w:rPr>
          <w:color w:val="000000"/>
          <w:sz w:val="16"/>
          <w:szCs w:val="16"/>
          <w:shd w:val="clear" w:color="auto" w:fill="F0F0F0"/>
        </w:rPr>
      </w:pPr>
      <w:bookmarkStart w:id="96" w:name="sub_1044"/>
      <w:r>
        <w:rPr>
          <w:color w:val="000000"/>
          <w:sz w:val="16"/>
          <w:szCs w:val="16"/>
          <w:shd w:val="clear" w:color="auto" w:fill="F0F0F0"/>
        </w:rPr>
        <w:t>Информация об изменениях:</w:t>
      </w:r>
    </w:p>
    <w:bookmarkEnd w:id="96"/>
    <w:p w:rsidR="008C4BB9" w:rsidRDefault="004B2307">
      <w:pPr>
        <w:pStyle w:val="a9"/>
        <w:rPr>
          <w:shd w:val="clear" w:color="auto" w:fill="F0F0F0"/>
        </w:rPr>
      </w:pPr>
      <w:r>
        <w:t xml:space="preserve"> </w:t>
      </w:r>
      <w:r>
        <w:rPr>
          <w:shd w:val="clear" w:color="auto" w:fill="F0F0F0"/>
        </w:rPr>
        <w:t xml:space="preserve">Пункт 4 изменен с 24 августа 2025 г. - </w:t>
      </w:r>
      <w:hyperlink r:id="rId105">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Югры от 20 августа </w:t>
      </w:r>
      <w:r>
        <w:rPr>
          <w:shd w:val="clear" w:color="auto" w:fill="F0F0F0"/>
        </w:rPr>
        <w:t>2025 г. N 4914</w:t>
      </w:r>
    </w:p>
    <w:p w:rsidR="008C4BB9" w:rsidRDefault="004B2307">
      <w:pPr>
        <w:pStyle w:val="a9"/>
        <w:rPr>
          <w:shd w:val="clear" w:color="auto" w:fill="F0F0F0"/>
        </w:rPr>
      </w:pPr>
      <w:r>
        <w:t xml:space="preserve"> </w:t>
      </w:r>
      <w:hyperlink r:id="rId106">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rPr>
          <w:rStyle w:val="a4"/>
        </w:rPr>
      </w:pPr>
      <w:r>
        <w:rPr>
          <w:rStyle w:val="a4"/>
        </w:rPr>
        <w:t xml:space="preserve">4. В случае </w:t>
      </w:r>
      <w:proofErr w:type="spellStart"/>
      <w:r>
        <w:rPr>
          <w:rStyle w:val="a4"/>
        </w:rPr>
        <w:t>недостижения</w:t>
      </w:r>
      <w:proofErr w:type="spellEnd"/>
      <w:r>
        <w:rPr>
          <w:rStyle w:val="a4"/>
        </w:rPr>
        <w:t xml:space="preserve"> получателем субсидии результатов предоставления субсидии и характеристик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w:t>
      </w:r>
      <w:r>
        <w:rPr>
          <w:rStyle w:val="a4"/>
        </w:rPr>
        <w:t>его года либо в срок, установленный в представлениях и (или) предписаниях органов муниципального финансового контроля.</w:t>
      </w:r>
    </w:p>
    <w:p w:rsidR="008C4BB9" w:rsidRDefault="004B2307">
      <w:pPr>
        <w:rPr>
          <w:rStyle w:val="a4"/>
        </w:rPr>
      </w:pPr>
      <w:bookmarkStart w:id="97" w:name="sub_1045"/>
      <w:r>
        <w:rPr>
          <w:rStyle w:val="a4"/>
        </w:rPr>
        <w:t>5. Уполномоченным органом осуществляется мониторинг достижения результата предоставления субсидии, исходя из достижения значений результа</w:t>
      </w:r>
      <w:r>
        <w:rPr>
          <w:rStyle w:val="a4"/>
        </w:rPr>
        <w:t>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w:t>
      </w:r>
      <w:r>
        <w:rPr>
          <w:rStyle w:val="a4"/>
        </w:rPr>
        <w:t xml:space="preserve"> Российской Федерации.</w:t>
      </w:r>
    </w:p>
    <w:p w:rsidR="008C4BB9" w:rsidRDefault="004B2307">
      <w:pPr>
        <w:pStyle w:val="a7"/>
        <w:rPr>
          <w:color w:val="000000"/>
          <w:sz w:val="16"/>
          <w:szCs w:val="16"/>
          <w:shd w:val="clear" w:color="auto" w:fill="F0F0F0"/>
        </w:rPr>
      </w:pPr>
      <w:bookmarkStart w:id="98" w:name="sub_1046"/>
      <w:bookmarkEnd w:id="97"/>
      <w:r>
        <w:rPr>
          <w:color w:val="000000"/>
          <w:sz w:val="16"/>
          <w:szCs w:val="16"/>
          <w:shd w:val="clear" w:color="auto" w:fill="F0F0F0"/>
        </w:rPr>
        <w:t>Информация об изменениях:</w:t>
      </w:r>
    </w:p>
    <w:bookmarkEnd w:id="98"/>
    <w:p w:rsidR="008C4BB9" w:rsidRDefault="004B2307">
      <w:pPr>
        <w:pStyle w:val="a9"/>
        <w:rPr>
          <w:shd w:val="clear" w:color="auto" w:fill="F0F0F0"/>
        </w:rPr>
      </w:pPr>
      <w:r>
        <w:t xml:space="preserve"> </w:t>
      </w:r>
      <w:r>
        <w:rPr>
          <w:shd w:val="clear" w:color="auto" w:fill="F0F0F0"/>
        </w:rPr>
        <w:t xml:space="preserve">Раздел IV дополнен пунктом 6 с 24 августа 2025 г. - </w:t>
      </w:r>
      <w:hyperlink r:id="rId107">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w:t>
      </w:r>
      <w:r>
        <w:rPr>
          <w:shd w:val="clear" w:color="auto" w:fill="F0F0F0"/>
        </w:rPr>
        <w:t xml:space="preserve"> Югры от 20 августа 2025 г. N 4914</w:t>
      </w:r>
    </w:p>
    <w:p w:rsidR="008C4BB9" w:rsidRDefault="004B2307">
      <w:pPr>
        <w:rPr>
          <w:rStyle w:val="a4"/>
        </w:rPr>
      </w:pPr>
      <w:r>
        <w:rPr>
          <w:rStyle w:val="a4"/>
        </w:rP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w:t>
      </w:r>
      <w:r>
        <w:rPr>
          <w:rStyle w:val="a4"/>
        </w:rPr>
        <w:t>ием.</w:t>
      </w:r>
    </w:p>
    <w:p w:rsidR="008C4BB9" w:rsidRDefault="004B2307">
      <w:pPr>
        <w:pStyle w:val="a7"/>
        <w:rPr>
          <w:color w:val="000000"/>
          <w:sz w:val="16"/>
          <w:szCs w:val="16"/>
          <w:shd w:val="clear" w:color="auto" w:fill="F0F0F0"/>
        </w:rPr>
      </w:pPr>
      <w:bookmarkStart w:id="99" w:name="sub_1047"/>
      <w:r>
        <w:rPr>
          <w:color w:val="000000"/>
          <w:sz w:val="16"/>
          <w:szCs w:val="16"/>
          <w:shd w:val="clear" w:color="auto" w:fill="F0F0F0"/>
        </w:rPr>
        <w:t>Информация об изменениях:</w:t>
      </w:r>
    </w:p>
    <w:bookmarkEnd w:id="99"/>
    <w:p w:rsidR="008C4BB9" w:rsidRDefault="004B2307">
      <w:pPr>
        <w:pStyle w:val="a9"/>
        <w:rPr>
          <w:shd w:val="clear" w:color="auto" w:fill="F0F0F0"/>
        </w:rPr>
      </w:pPr>
      <w:r>
        <w:t xml:space="preserve"> </w:t>
      </w:r>
      <w:r>
        <w:rPr>
          <w:shd w:val="clear" w:color="auto" w:fill="F0F0F0"/>
        </w:rPr>
        <w:t xml:space="preserve">Раздел IV дополнен пунктом 7 с 24 августа 2025 г. - </w:t>
      </w:r>
      <w:hyperlink r:id="rId108">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w:t>
      </w:r>
      <w:r>
        <w:rPr>
          <w:shd w:val="clear" w:color="auto" w:fill="F0F0F0"/>
        </w:rPr>
        <w:t>Сургута Ханты-Мансийского автономного округа - Югры от 20 августа 2025 г. N 4914</w:t>
      </w:r>
    </w:p>
    <w:p w:rsidR="008C4BB9" w:rsidRDefault="004B2307">
      <w:pPr>
        <w:rPr>
          <w:rStyle w:val="a4"/>
        </w:rPr>
      </w:pPr>
      <w:r>
        <w:rPr>
          <w:rStyle w:val="a4"/>
        </w:rPr>
        <w:t xml:space="preserve">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w:t>
      </w:r>
      <w:r>
        <w:rPr>
          <w:rStyle w:val="a4"/>
        </w:rPr>
        <w:t>с заключенным соглашением, настоящим порядком.</w:t>
      </w:r>
    </w:p>
    <w:p w:rsidR="008C4BB9" w:rsidRDefault="008C4BB9">
      <w:pPr>
        <w:rPr>
          <w:rStyle w:val="a4"/>
        </w:rPr>
      </w:pPr>
    </w:p>
    <w:p w:rsidR="008C4BB9" w:rsidRDefault="004B2307">
      <w:pPr>
        <w:pStyle w:val="a7"/>
        <w:rPr>
          <w:color w:val="000000"/>
          <w:sz w:val="16"/>
          <w:szCs w:val="16"/>
          <w:shd w:val="clear" w:color="auto" w:fill="F0F0F0"/>
        </w:rPr>
      </w:pPr>
      <w:bookmarkStart w:id="100" w:name="sub_1100"/>
      <w:r>
        <w:rPr>
          <w:color w:val="000000"/>
          <w:sz w:val="16"/>
          <w:szCs w:val="16"/>
          <w:shd w:val="clear" w:color="auto" w:fill="F0F0F0"/>
        </w:rPr>
        <w:t>Информация об изменениях:</w:t>
      </w:r>
    </w:p>
    <w:bookmarkEnd w:id="100"/>
    <w:p w:rsidR="008C4BB9" w:rsidRDefault="004B2307">
      <w:pPr>
        <w:pStyle w:val="a9"/>
        <w:rPr>
          <w:shd w:val="clear" w:color="auto" w:fill="F0F0F0"/>
        </w:rPr>
      </w:pPr>
      <w:r>
        <w:lastRenderedPageBreak/>
        <w:t xml:space="preserve"> </w:t>
      </w:r>
      <w:r>
        <w:rPr>
          <w:shd w:val="clear" w:color="auto" w:fill="F0F0F0"/>
        </w:rPr>
        <w:t xml:space="preserve">Приложение изменено. - </w:t>
      </w:r>
      <w:hyperlink r:id="rId109">
        <w:r>
          <w:rPr>
            <w:rStyle w:val="a5"/>
            <w:rFonts w:ascii="Times New Roman CYR" w:eastAsia="Times New Roman CYR" w:hAnsi="Times New Roman CYR" w:cs="Times New Roman CYR"/>
            <w:shd w:val="clear" w:color="auto" w:fill="F0F0F0"/>
          </w:rPr>
          <w:t>Постановление</w:t>
        </w:r>
      </w:hyperlink>
      <w:r>
        <w:rPr>
          <w:shd w:val="clear" w:color="auto" w:fill="F0F0F0"/>
        </w:rPr>
        <w:t xml:space="preserve"> Администрации г. Сургута Ханты-Мансийского автономного округа - Юг</w:t>
      </w:r>
      <w:r>
        <w:rPr>
          <w:shd w:val="clear" w:color="auto" w:fill="F0F0F0"/>
        </w:rPr>
        <w:t>ры от 14 мая 2026 г. № 5491</w:t>
      </w:r>
    </w:p>
    <w:p w:rsidR="008C4BB9" w:rsidRDefault="004B2307">
      <w:pPr>
        <w:pStyle w:val="a9"/>
        <w:rPr>
          <w:shd w:val="clear" w:color="auto" w:fill="F0F0F0"/>
        </w:rPr>
      </w:pPr>
      <w:r>
        <w:t xml:space="preserve"> </w:t>
      </w:r>
      <w:r>
        <w:rPr>
          <w:shd w:val="clear" w:color="auto" w:fill="F0F0F0"/>
        </w:rPr>
        <w:t xml:space="preserve">Изменения </w:t>
      </w:r>
      <w:hyperlink r:id="rId110">
        <w:r>
          <w:rPr>
            <w:rStyle w:val="a5"/>
            <w:rFonts w:ascii="Times New Roman CYR" w:eastAsia="Times New Roman CYR" w:hAnsi="Times New Roman CYR" w:cs="Times New Roman CYR"/>
            <w:shd w:val="clear" w:color="auto" w:fill="F0F0F0"/>
          </w:rPr>
          <w:t>распространяются</w:t>
        </w:r>
      </w:hyperlink>
      <w:r>
        <w:rPr>
          <w:shd w:val="clear" w:color="auto" w:fill="F0F0F0"/>
        </w:rPr>
        <w:t xml:space="preserve"> на правоотношения, возникшие с 1 января 2026 г.</w:t>
      </w:r>
    </w:p>
    <w:p w:rsidR="008C4BB9" w:rsidRDefault="004B2307">
      <w:pPr>
        <w:pStyle w:val="a9"/>
        <w:rPr>
          <w:shd w:val="clear" w:color="auto" w:fill="F0F0F0"/>
        </w:rPr>
      </w:pPr>
      <w:r>
        <w:t xml:space="preserve"> </w:t>
      </w:r>
      <w:hyperlink r:id="rId111">
        <w:r>
          <w:rPr>
            <w:rStyle w:val="a5"/>
            <w:rFonts w:ascii="Times New Roman CYR" w:eastAsia="Times New Roman CYR" w:hAnsi="Times New Roman CYR" w:cs="Times New Roman CYR"/>
            <w:shd w:val="clear" w:color="auto" w:fill="F0F0F0"/>
          </w:rPr>
          <w:t>См. предыдущую редакцию</w:t>
        </w:r>
      </w:hyperlink>
    </w:p>
    <w:p w:rsidR="008C4BB9" w:rsidRDefault="004B2307">
      <w:pPr>
        <w:jc w:val="right"/>
        <w:rPr>
          <w:rStyle w:val="a8"/>
        </w:rPr>
      </w:pPr>
      <w:r>
        <w:rPr>
          <w:rStyle w:val="a8"/>
        </w:rPr>
        <w:t>Приложение</w:t>
      </w:r>
      <w:r>
        <w:rPr>
          <w:rStyle w:val="a8"/>
        </w:rPr>
        <w:br/>
        <w:t xml:space="preserve">к </w:t>
      </w:r>
      <w:hyperlink>
        <w:r>
          <w:rPr>
            <w:rStyle w:val="a5"/>
            <w:rFonts w:ascii="Times New Roman CYR" w:eastAsia="Times New Roman CYR" w:hAnsi="Times New Roman CYR" w:cs="Times New Roman CYR"/>
          </w:rPr>
          <w:t>порядку</w:t>
        </w:r>
      </w:hyperlink>
      <w:r>
        <w:rPr>
          <w:rStyle w:val="a8"/>
        </w:rPr>
        <w:t xml:space="preserve"> определения объема и условий </w:t>
      </w:r>
      <w:r>
        <w:rPr>
          <w:rStyle w:val="a8"/>
        </w:rPr>
        <w:br/>
        <w:t xml:space="preserve">предоставления субсидии частным </w:t>
      </w:r>
      <w:r>
        <w:rPr>
          <w:rStyle w:val="a8"/>
        </w:rPr>
        <w:br/>
        <w:t xml:space="preserve">общеобразовательным организациям, </w:t>
      </w:r>
      <w:r>
        <w:rPr>
          <w:rStyle w:val="a8"/>
        </w:rPr>
        <w:br/>
        <w:t xml:space="preserve">осуществляющим образовательную </w:t>
      </w:r>
      <w:r>
        <w:rPr>
          <w:rStyle w:val="a8"/>
        </w:rPr>
        <w:br/>
        <w:t>деятельность по имеющим государственную</w:t>
      </w:r>
      <w:r>
        <w:rPr>
          <w:rStyle w:val="a8"/>
        </w:rPr>
        <w:br/>
      </w:r>
      <w:r>
        <w:rPr>
          <w:rStyle w:val="a8"/>
        </w:rPr>
        <w:t>аккредитацию основным общеобразовательным</w:t>
      </w:r>
      <w:r>
        <w:rPr>
          <w:rStyle w:val="a8"/>
        </w:rPr>
        <w:br/>
        <w:t xml:space="preserve">программам, на создание условий для </w:t>
      </w:r>
      <w:r>
        <w:rPr>
          <w:rStyle w:val="a8"/>
        </w:rPr>
        <w:br/>
        <w:t xml:space="preserve">организации образовательного процесса, </w:t>
      </w:r>
      <w:r>
        <w:rPr>
          <w:rStyle w:val="a8"/>
        </w:rPr>
        <w:br/>
        <w:t>обеспечения безопасности учащихся</w:t>
      </w:r>
    </w:p>
    <w:p w:rsidR="008C4BB9" w:rsidRDefault="004B2307">
      <w:pPr>
        <w:pStyle w:val="ae"/>
      </w:pPr>
      <w:r>
        <w:t>С изменениями и дополнениями от:</w:t>
      </w:r>
    </w:p>
    <w:p w:rsidR="008C4BB9" w:rsidRDefault="004B2307">
      <w:pPr>
        <w:pStyle w:val="ab"/>
        <w:rPr>
          <w:shd w:val="clear" w:color="auto" w:fill="EAEFED"/>
        </w:rPr>
      </w:pPr>
      <w:r>
        <w:t xml:space="preserve"> </w:t>
      </w:r>
      <w:r>
        <w:rPr>
          <w:shd w:val="clear" w:color="auto" w:fill="EAEFED"/>
        </w:rPr>
        <w:t xml:space="preserve">22 февраля, 18 июля 2017 г., 25 декабря 2018 г., 21 июня 2019 г., 31 </w:t>
      </w:r>
      <w:r>
        <w:rPr>
          <w:shd w:val="clear" w:color="auto" w:fill="EAEFED"/>
        </w:rPr>
        <w:t>мая, 5 августа 2021 г., 27 марта 2023 г., 6 февраля 2025 г., 14 мая 2026 г.</w:t>
      </w:r>
    </w:p>
    <w:p w:rsidR="008C4BB9" w:rsidRDefault="008C4BB9">
      <w:pPr>
        <w:rPr>
          <w:rStyle w:val="a4"/>
        </w:rPr>
      </w:pPr>
    </w:p>
    <w:p w:rsidR="008C4BB9" w:rsidRDefault="004B2307">
      <w:pPr>
        <w:pStyle w:val="1"/>
      </w:pPr>
      <w:r>
        <w:t xml:space="preserve">Заявка </w:t>
      </w:r>
      <w:r>
        <w:br/>
      </w:r>
      <w:r>
        <w:t>на предоставление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создание условий для организации образовательного процесса,</w:t>
      </w:r>
      <w:r>
        <w:t xml:space="preserve"> обеспечения безопасности учащихся</w:t>
      </w:r>
      <w:r>
        <w:br/>
        <w:t>в ______ году и плановом периоде ____, _____ годов</w:t>
      </w:r>
    </w:p>
    <w:p w:rsidR="008C4BB9" w:rsidRDefault="008C4BB9">
      <w:pPr>
        <w:rPr>
          <w:rStyle w:val="a4"/>
        </w:rPr>
      </w:pPr>
    </w:p>
    <w:p w:rsidR="008C4BB9" w:rsidRDefault="004B2307">
      <w:pPr>
        <w:rPr>
          <w:rStyle w:val="a4"/>
        </w:rPr>
      </w:pPr>
      <w:r>
        <w:rPr>
          <w:rStyle w:val="a4"/>
        </w:rPr>
        <w:t>1. Название частной общеобразовательной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w:t>
      </w:r>
    </w:p>
    <w:p w:rsidR="008C4BB9" w:rsidRDefault="004B2307">
      <w:pPr>
        <w:rPr>
          <w:rStyle w:val="a4"/>
        </w:rPr>
      </w:pPr>
      <w:r>
        <w:rPr>
          <w:rStyle w:val="a4"/>
        </w:rPr>
        <w:t>_______________________________________________________________.</w:t>
      </w:r>
    </w:p>
    <w:p w:rsidR="008C4BB9" w:rsidRDefault="004B2307">
      <w:pPr>
        <w:rPr>
          <w:rStyle w:val="a4"/>
        </w:rPr>
      </w:pPr>
      <w:r>
        <w:rPr>
          <w:rStyle w:val="a4"/>
        </w:rPr>
        <w:t>2. Организаци</w:t>
      </w:r>
      <w:r>
        <w:rPr>
          <w:rStyle w:val="a4"/>
        </w:rPr>
        <w:t>онно-правовая форма организации:</w:t>
      </w:r>
    </w:p>
    <w:p w:rsidR="008C4BB9" w:rsidRDefault="004B2307">
      <w:pPr>
        <w:rPr>
          <w:rStyle w:val="a4"/>
        </w:rPr>
      </w:pPr>
      <w:r>
        <w:rPr>
          <w:rStyle w:val="a4"/>
        </w:rPr>
        <w:t>_______________________________________________________________.</w:t>
      </w:r>
    </w:p>
    <w:p w:rsidR="008C4BB9" w:rsidRDefault="004B2307">
      <w:pPr>
        <w:rPr>
          <w:rStyle w:val="a4"/>
        </w:rPr>
      </w:pPr>
      <w:r>
        <w:rPr>
          <w:rStyle w:val="a4"/>
        </w:rPr>
        <w:t>3. Дата создания организации, дата и номер регистрации:</w:t>
      </w:r>
    </w:p>
    <w:p w:rsidR="008C4BB9" w:rsidRDefault="004B2307">
      <w:pPr>
        <w:rPr>
          <w:rStyle w:val="a4"/>
        </w:rPr>
      </w:pPr>
      <w:r>
        <w:rPr>
          <w:rStyle w:val="a4"/>
        </w:rPr>
        <w:t>_______________________________________________________________.</w:t>
      </w:r>
    </w:p>
    <w:p w:rsidR="008C4BB9" w:rsidRDefault="004B2307">
      <w:pPr>
        <w:rPr>
          <w:rStyle w:val="a4"/>
        </w:rPr>
      </w:pPr>
      <w:r>
        <w:rPr>
          <w:rStyle w:val="a4"/>
        </w:rPr>
        <w:t>4. Основные сферы деятельности органи</w:t>
      </w:r>
      <w:r>
        <w:rPr>
          <w:rStyle w:val="a4"/>
        </w:rPr>
        <w:t>зации:</w:t>
      </w:r>
    </w:p>
    <w:p w:rsidR="008C4BB9" w:rsidRDefault="004B2307">
      <w:pPr>
        <w:rPr>
          <w:rStyle w:val="a4"/>
        </w:rPr>
      </w:pPr>
      <w:r>
        <w:rPr>
          <w:rStyle w:val="a4"/>
        </w:rPr>
        <w:t>_______________________________________________________________.</w:t>
      </w:r>
    </w:p>
    <w:p w:rsidR="008C4BB9" w:rsidRDefault="004B2307">
      <w:pPr>
        <w:rPr>
          <w:rStyle w:val="a4"/>
        </w:rPr>
      </w:pPr>
      <w:r>
        <w:rPr>
          <w:rStyle w:val="a4"/>
        </w:rPr>
        <w:t>5. Территория деятельности организации:</w:t>
      </w:r>
    </w:p>
    <w:p w:rsidR="008C4BB9" w:rsidRDefault="004B2307">
      <w:pPr>
        <w:rPr>
          <w:rStyle w:val="a4"/>
        </w:rPr>
      </w:pPr>
      <w:r>
        <w:rPr>
          <w:rStyle w:val="a4"/>
        </w:rPr>
        <w:t>_______________________________________________________________.</w:t>
      </w:r>
    </w:p>
    <w:p w:rsidR="008C4BB9" w:rsidRDefault="004B2307">
      <w:pPr>
        <w:rPr>
          <w:rStyle w:val="a4"/>
        </w:rPr>
      </w:pPr>
      <w:r>
        <w:rPr>
          <w:rStyle w:val="a4"/>
        </w:rPr>
        <w:t>6. Почтовый адрес организации (с указанием индекса):</w:t>
      </w:r>
    </w:p>
    <w:p w:rsidR="008C4BB9" w:rsidRDefault="004B2307">
      <w:pPr>
        <w:rPr>
          <w:rStyle w:val="a4"/>
        </w:rPr>
      </w:pPr>
      <w:r>
        <w:rPr>
          <w:rStyle w:val="a4"/>
        </w:rPr>
        <w:t>__________________________</w:t>
      </w:r>
      <w:r>
        <w:rPr>
          <w:rStyle w:val="a4"/>
        </w:rPr>
        <w:t>_____________________________________.</w:t>
      </w:r>
    </w:p>
    <w:p w:rsidR="008C4BB9" w:rsidRDefault="004B2307">
      <w:pPr>
        <w:rPr>
          <w:rStyle w:val="a4"/>
        </w:rPr>
      </w:pPr>
      <w:r>
        <w:rPr>
          <w:rStyle w:val="a4"/>
        </w:rPr>
        <w:t>7. Контактная информация организации (номер телефона, факса, адреса электронной почты):</w:t>
      </w:r>
    </w:p>
    <w:p w:rsidR="008C4BB9" w:rsidRDefault="004B2307">
      <w:pPr>
        <w:rPr>
          <w:rStyle w:val="a4"/>
        </w:rPr>
      </w:pPr>
      <w:r>
        <w:rPr>
          <w:rStyle w:val="a4"/>
        </w:rPr>
        <w:t>_______________________________________________________________.</w:t>
      </w:r>
    </w:p>
    <w:p w:rsidR="008C4BB9" w:rsidRDefault="004B2307">
      <w:pPr>
        <w:rPr>
          <w:rStyle w:val="a4"/>
        </w:rPr>
      </w:pPr>
      <w:r>
        <w:rPr>
          <w:rStyle w:val="a4"/>
        </w:rPr>
        <w:t>8. Руководитель организации (Ф.И.О.</w:t>
      </w:r>
      <w:r w:rsidR="00EC7E15">
        <w:rPr>
          <w:rStyle w:val="a4"/>
        </w:rPr>
        <w:t xml:space="preserve"> (последнее – при наличии)</w:t>
      </w:r>
      <w:r>
        <w:rPr>
          <w:rStyle w:val="a4"/>
        </w:rPr>
        <w:t>, телефоны, электронная почта</w:t>
      </w:r>
      <w:r>
        <w:rPr>
          <w:rStyle w:val="a4"/>
        </w:rPr>
        <w:t>):</w:t>
      </w:r>
    </w:p>
    <w:p w:rsidR="008C4BB9" w:rsidRDefault="004B2307">
      <w:pPr>
        <w:rPr>
          <w:rStyle w:val="a4"/>
        </w:rPr>
      </w:pPr>
      <w:r>
        <w:rPr>
          <w:rStyle w:val="a4"/>
        </w:rPr>
        <w:t>_______________________________________________________________.</w:t>
      </w:r>
    </w:p>
    <w:p w:rsidR="008C4BB9" w:rsidRDefault="004B2307">
      <w:pPr>
        <w:rPr>
          <w:rStyle w:val="a4"/>
        </w:rPr>
      </w:pPr>
      <w:r>
        <w:rPr>
          <w:rStyle w:val="a4"/>
        </w:rPr>
        <w:t>9. Место предоставления общего образования (адрес):</w:t>
      </w:r>
    </w:p>
    <w:p w:rsidR="008C4BB9" w:rsidRDefault="004B2307">
      <w:pPr>
        <w:rPr>
          <w:rStyle w:val="a4"/>
        </w:rPr>
      </w:pPr>
      <w:r>
        <w:rPr>
          <w:rStyle w:val="a4"/>
        </w:rPr>
        <w:t>_______________________________________________________________.</w:t>
      </w:r>
    </w:p>
    <w:p w:rsidR="008C4BB9" w:rsidRDefault="004B2307">
      <w:pPr>
        <w:rPr>
          <w:rStyle w:val="a4"/>
        </w:rPr>
      </w:pPr>
      <w:r>
        <w:rPr>
          <w:rStyle w:val="a4"/>
        </w:rPr>
        <w:t>10. Запрашиваемый объем субсидии ________________ рублей.</w:t>
      </w:r>
    </w:p>
    <w:p w:rsidR="008C4BB9" w:rsidRDefault="004B2307">
      <w:pPr>
        <w:rPr>
          <w:rStyle w:val="a4"/>
        </w:rPr>
      </w:pPr>
      <w:r>
        <w:rPr>
          <w:rStyle w:val="a4"/>
        </w:rPr>
        <w:t>11. Предполаг</w:t>
      </w:r>
      <w:r>
        <w:rPr>
          <w:rStyle w:val="a4"/>
        </w:rPr>
        <w:t>аемые направления расходования средств:</w:t>
      </w:r>
    </w:p>
    <w:p w:rsidR="008C4BB9" w:rsidRDefault="004B2307">
      <w:pPr>
        <w:rPr>
          <w:rStyle w:val="a4"/>
        </w:rPr>
      </w:pPr>
      <w:r>
        <w:rPr>
          <w:rStyle w:val="a4"/>
        </w:rPr>
        <w:lastRenderedPageBreak/>
        <w:t>- потребление тепловой энергии __________ руб.;</w:t>
      </w:r>
    </w:p>
    <w:p w:rsidR="008C4BB9" w:rsidRDefault="004B2307">
      <w:pPr>
        <w:rPr>
          <w:rStyle w:val="a4"/>
        </w:rPr>
      </w:pPr>
      <w:r>
        <w:rPr>
          <w:rStyle w:val="a4"/>
        </w:rPr>
        <w:t>- потребление электрической энергии __________ руб.;</w:t>
      </w:r>
    </w:p>
    <w:p w:rsidR="008C4BB9" w:rsidRDefault="004B2307">
      <w:pPr>
        <w:rPr>
          <w:rStyle w:val="a4"/>
        </w:rPr>
      </w:pPr>
      <w:r>
        <w:rPr>
          <w:rStyle w:val="a4"/>
        </w:rPr>
        <w:t>- техническое обслуживание охранно-пожарной сигнализации ______ руб.;</w:t>
      </w:r>
    </w:p>
    <w:p w:rsidR="008C4BB9" w:rsidRDefault="004B2307">
      <w:pPr>
        <w:rPr>
          <w:rStyle w:val="a4"/>
        </w:rPr>
      </w:pPr>
      <w:r>
        <w:rPr>
          <w:rStyle w:val="a4"/>
        </w:rPr>
        <w:t>- техническое обслуживание кнопки тревожной с</w:t>
      </w:r>
      <w:r>
        <w:rPr>
          <w:rStyle w:val="a4"/>
        </w:rPr>
        <w:t>игнализации ______ руб.;</w:t>
      </w:r>
    </w:p>
    <w:p w:rsidR="008C4BB9" w:rsidRDefault="004B2307">
      <w:pPr>
        <w:rPr>
          <w:rStyle w:val="a4"/>
        </w:rPr>
      </w:pPr>
      <w:r>
        <w:rPr>
          <w:rStyle w:val="a4"/>
        </w:rPr>
        <w:t>- оплата услуг вневедомственной охраны (тревожная сигнализация для экстренного вызова наряда полиции) __________ руб.;</w:t>
      </w:r>
    </w:p>
    <w:p w:rsidR="008C4BB9" w:rsidRDefault="004B2307">
      <w:pPr>
        <w:rPr>
          <w:rStyle w:val="a4"/>
        </w:rPr>
      </w:pPr>
      <w:r>
        <w:rPr>
          <w:rStyle w:val="a4"/>
        </w:rPr>
        <w:t>- оплата услуг по обслуживанию видеокамер наружного и внутреннего наблюдения__________ руб.;</w:t>
      </w:r>
    </w:p>
    <w:p w:rsidR="008C4BB9" w:rsidRDefault="004B2307">
      <w:pPr>
        <w:rPr>
          <w:rStyle w:val="a4"/>
        </w:rPr>
      </w:pPr>
      <w:r>
        <w:rPr>
          <w:rStyle w:val="a4"/>
        </w:rPr>
        <w:t>- техническое освид</w:t>
      </w:r>
      <w:r>
        <w:rPr>
          <w:rStyle w:val="a4"/>
        </w:rPr>
        <w:t>етельствование и перезарядка огнетушителей___ руб.;</w:t>
      </w:r>
    </w:p>
    <w:p w:rsidR="008C4BB9" w:rsidRDefault="004B2307">
      <w:pPr>
        <w:rPr>
          <w:rStyle w:val="a4"/>
        </w:rPr>
      </w:pPr>
      <w:r>
        <w:rPr>
          <w:rStyle w:val="a4"/>
        </w:rPr>
        <w:t>- испытание на работоспособность и водоотдачу внутреннего противопожарного водопровода __________ руб.;</w:t>
      </w:r>
    </w:p>
    <w:p w:rsidR="008C4BB9" w:rsidRDefault="004B2307">
      <w:pPr>
        <w:rPr>
          <w:rStyle w:val="a4"/>
        </w:rPr>
      </w:pPr>
      <w:r>
        <w:rPr>
          <w:rStyle w:val="a4"/>
        </w:rPr>
        <w:t>- оплата услуг частных охранных предприятий по охране объектов ___ руб.</w:t>
      </w:r>
    </w:p>
    <w:p w:rsidR="008C4BB9" w:rsidRDefault="004B2307">
      <w:pPr>
        <w:rPr>
          <w:rStyle w:val="a4"/>
        </w:rPr>
      </w:pPr>
      <w:r>
        <w:rPr>
          <w:rStyle w:val="a4"/>
        </w:rPr>
        <w:t>Дата составления заявки "___" __________ 20__ г.</w:t>
      </w:r>
    </w:p>
    <w:p w:rsidR="008C4BB9" w:rsidRDefault="004B2307">
      <w:pPr>
        <w:rPr>
          <w:rStyle w:val="a4"/>
        </w:rPr>
      </w:pPr>
      <w:r>
        <w:rPr>
          <w:rStyle w:val="a4"/>
        </w:rPr>
        <w:t>Настоящим участник отбора подтверждает достоверность предоставленной информации:</w:t>
      </w:r>
    </w:p>
    <w:p w:rsidR="008C4BB9" w:rsidRDefault="004B2307">
      <w:pPr>
        <w:rPr>
          <w:rStyle w:val="a4"/>
        </w:rPr>
      </w:pPr>
      <w:r>
        <w:rPr>
          <w:rStyle w:val="a4"/>
        </w:rPr>
        <w:t>-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w:t>
      </w:r>
      <w:r>
        <w:rPr>
          <w:rStyle w:val="a4"/>
        </w:rPr>
        <w:t>еятельность не приостановлена в порядке, предусмотренном законодательством Российской Федерации;</w:t>
      </w:r>
    </w:p>
    <w:p w:rsidR="008C4BB9" w:rsidRDefault="004B2307">
      <w:pPr>
        <w:rPr>
          <w:rStyle w:val="a4"/>
        </w:rPr>
      </w:pPr>
      <w:r>
        <w:rPr>
          <w:rStyle w:val="a4"/>
        </w:rPr>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w:t>
      </w:r>
      <w:r>
        <w:rPr>
          <w:rStyle w:val="a4"/>
        </w:rPr>
        <w:t>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w:t>
      </w:r>
      <w:r>
        <w:rPr>
          <w:rStyle w:val="a4"/>
        </w:rPr>
        <w:t>ного (через третьих лиц) участия офшорных компаний в совокупности превышает 25 процентов;</w:t>
      </w:r>
    </w:p>
    <w:p w:rsidR="008C4BB9" w:rsidRDefault="004B2307">
      <w:pPr>
        <w:rPr>
          <w:rStyle w:val="a4"/>
        </w:rPr>
      </w:pPr>
      <w:r>
        <w:rPr>
          <w:rStyle w:val="a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w:t>
      </w:r>
      <w:r>
        <w:rPr>
          <w:rStyle w:val="a4"/>
        </w:rPr>
        <w:t xml:space="preserve"> единоличного исполнительного органа, или главном бухгалтере, участника отбора;</w:t>
      </w:r>
    </w:p>
    <w:p w:rsidR="008C4BB9" w:rsidRDefault="004B2307">
      <w:pPr>
        <w:rPr>
          <w:rStyle w:val="a4"/>
        </w:rPr>
      </w:pPr>
      <w:r>
        <w:rPr>
          <w:rStyle w:val="a4"/>
        </w:rPr>
        <w:t>-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предоставления суб</w:t>
      </w:r>
      <w:r>
        <w:rPr>
          <w:rStyle w:val="a4"/>
        </w:rPr>
        <w:t>сидии;</w:t>
      </w:r>
      <w:bookmarkStart w:id="101" w:name="_GoBack"/>
      <w:bookmarkEnd w:id="101"/>
    </w:p>
    <w:p w:rsidR="008C4BB9" w:rsidRDefault="004B2307">
      <w:pPr>
        <w:rPr>
          <w:rStyle w:val="a4"/>
        </w:rPr>
      </w:pPr>
      <w:r>
        <w:rPr>
          <w:rStyle w:val="a4"/>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C4BB9" w:rsidRDefault="004B2307">
      <w:pPr>
        <w:rPr>
          <w:rStyle w:val="a4"/>
        </w:rPr>
      </w:pPr>
      <w:r>
        <w:rPr>
          <w:rStyle w:val="a4"/>
        </w:rPr>
        <w:t xml:space="preserve">- </w:t>
      </w:r>
      <w:r w:rsidR="00857DFE">
        <w:rPr>
          <w:rStyle w:val="a4"/>
        </w:rPr>
        <w:t xml:space="preserve">не </w:t>
      </w:r>
      <w:r>
        <w:rPr>
          <w:rStyle w:val="a4"/>
        </w:rPr>
        <w:t xml:space="preserve">находится в составляемых в рамках реализации полномочий, предусмотренных </w:t>
      </w:r>
      <w:hyperlink r:id="rId112">
        <w:r>
          <w:rPr>
            <w:rStyle w:val="a5"/>
            <w:rFonts w:ascii="Times New Roman CYR" w:eastAsia="Times New Roman CYR" w:hAnsi="Times New Roman CYR" w:cs="Times New Roman CYR"/>
          </w:rPr>
          <w:t>главой VII</w:t>
        </w:r>
      </w:hyperlink>
      <w:r>
        <w:rPr>
          <w:rStyle w:val="a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w:t>
      </w:r>
      <w:r>
        <w:rPr>
          <w:rStyle w:val="a4"/>
        </w:rPr>
        <w:t>циями и террористами или с распространением оружия массового уничтожения;</w:t>
      </w:r>
    </w:p>
    <w:p w:rsidR="008C4BB9" w:rsidRDefault="004B2307">
      <w:pPr>
        <w:rPr>
          <w:rStyle w:val="a4"/>
        </w:rPr>
      </w:pPr>
      <w:r>
        <w:rPr>
          <w:rStyle w:val="a4"/>
        </w:rPr>
        <w:t xml:space="preserve">- не является иностранным агентом в соответствии с </w:t>
      </w:r>
      <w:hyperlink r:id="rId113">
        <w:r>
          <w:rPr>
            <w:rStyle w:val="a5"/>
            <w:rFonts w:ascii="Times New Roman CYR" w:eastAsia="Times New Roman CYR" w:hAnsi="Times New Roman CYR" w:cs="Times New Roman CYR"/>
          </w:rPr>
          <w:t>Федеральным законом</w:t>
        </w:r>
      </w:hyperlink>
      <w:r>
        <w:rPr>
          <w:rStyle w:val="a4"/>
        </w:rPr>
        <w:t xml:space="preserve"> от 14.07.2022 № 255-ФЗ "О контроле </w:t>
      </w:r>
      <w:r>
        <w:rPr>
          <w:rStyle w:val="a4"/>
        </w:rPr>
        <w:t>за деятельностью лиц, находящихся под иностранным влиянием";</w:t>
      </w:r>
    </w:p>
    <w:p w:rsidR="008C4BB9" w:rsidRDefault="004B2307">
      <w:pPr>
        <w:rPr>
          <w:rStyle w:val="a4"/>
        </w:rPr>
      </w:pPr>
      <w:r>
        <w:rPr>
          <w:rStyle w:val="a4"/>
        </w:rPr>
        <w:t xml:space="preserve">- на едином налоговом счете отсутствует или не превышает размер, определенный </w:t>
      </w:r>
      <w:hyperlink r:id="rId114">
        <w:r>
          <w:rPr>
            <w:rStyle w:val="a5"/>
            <w:rFonts w:ascii="Times New Roman CYR" w:eastAsia="Times New Roman CYR" w:hAnsi="Times New Roman CYR" w:cs="Times New Roman CYR"/>
          </w:rPr>
          <w:t>пунктом 3 статьи 47</w:t>
        </w:r>
      </w:hyperlink>
      <w:r>
        <w:rPr>
          <w:rStyle w:val="a4"/>
        </w:rPr>
        <w:t xml:space="preserve"> Налогового кодекса Р</w:t>
      </w:r>
      <w:r>
        <w:rPr>
          <w:rStyle w:val="a4"/>
        </w:rPr>
        <w:t>оссийской Федерации, задолженность по уплате налогов, сборов и страховых взносов в бюджеты бюджетной системы Российской Федерации;</w:t>
      </w:r>
    </w:p>
    <w:p w:rsidR="008C4BB9" w:rsidRDefault="004B2307">
      <w:pPr>
        <w:rPr>
          <w:rStyle w:val="a4"/>
        </w:rPr>
      </w:pPr>
      <w:r>
        <w:rPr>
          <w:rStyle w:val="a4"/>
        </w:rPr>
        <w:t>- отсутствует просроченная задолженность по возврату в бюджет городского округа Сургут Ханты-Мансийского автономного округа -</w:t>
      </w:r>
      <w:r>
        <w:rPr>
          <w:rStyle w:val="a4"/>
        </w:rPr>
        <w:t xml:space="preserve">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8C4BB9" w:rsidRDefault="008C4BB9">
      <w:pPr>
        <w:rPr>
          <w:rStyle w:val="a4"/>
        </w:rPr>
      </w:pPr>
    </w:p>
    <w:p w:rsidR="008C4BB9" w:rsidRDefault="004B2307">
      <w:pPr>
        <w:rPr>
          <w:rStyle w:val="a4"/>
        </w:rPr>
      </w:pPr>
      <w:r>
        <w:rPr>
          <w:rStyle w:val="a4"/>
        </w:rPr>
        <w:t>Руководитель организации _______________</w:t>
      </w:r>
      <w:r>
        <w:rPr>
          <w:rStyle w:val="a4"/>
        </w:rPr>
        <w:t xml:space="preserve">    _____________________________</w:t>
      </w:r>
    </w:p>
    <w:p w:rsidR="008C4BB9" w:rsidRPr="00857DFE" w:rsidRDefault="004B2307" w:rsidP="00857DFE">
      <w:pPr>
        <w:pStyle w:val="ad"/>
        <w:rPr>
          <w:rStyle w:val="a4"/>
          <w:rFonts w:ascii="Courier New" w:eastAsia="Courier New" w:hAnsi="Courier New" w:cs="Courier New"/>
          <w:sz w:val="22"/>
          <w:szCs w:val="22"/>
        </w:rPr>
      </w:pPr>
      <w:r>
        <w:rPr>
          <w:sz w:val="22"/>
          <w:szCs w:val="22"/>
        </w:rPr>
        <w:t xml:space="preserve">                        (</w:t>
      </w:r>
      <w:proofErr w:type="gramStart"/>
      <w:r>
        <w:rPr>
          <w:sz w:val="22"/>
          <w:szCs w:val="22"/>
        </w:rPr>
        <w:t xml:space="preserve">подпись)   </w:t>
      </w:r>
      <w:proofErr w:type="gramEnd"/>
      <w:r>
        <w:rPr>
          <w:sz w:val="22"/>
          <w:szCs w:val="22"/>
        </w:rPr>
        <w:t xml:space="preserve"> (расшифровка подписи)</w:t>
      </w:r>
    </w:p>
    <w:sectPr w:rsidR="008C4BB9" w:rsidRPr="00857DFE">
      <w:headerReference w:type="default" r:id="rId115"/>
      <w:footerReference w:type="default" r:id="rId116"/>
      <w:pgSz w:w="11900" w:h="16800"/>
      <w:pgMar w:top="1440" w:right="800" w:bottom="1440" w:left="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307" w:rsidRDefault="004B2307">
      <w:pPr>
        <w:jc w:val="left"/>
        <w:rPr>
          <w:rFonts w:ascii="Arial" w:eastAsia="Arial" w:hAnsi="Arial" w:cs="Arial"/>
        </w:rPr>
      </w:pPr>
      <w:r>
        <w:rPr>
          <w:rFonts w:ascii="Arial" w:eastAsia="Arial" w:hAnsi="Arial" w:cs="Arial"/>
        </w:rPr>
        <w:separator/>
      </w:r>
    </w:p>
  </w:endnote>
  <w:endnote w:type="continuationSeparator" w:id="0">
    <w:p w:rsidR="004B2307" w:rsidRDefault="004B2307">
      <w:pPr>
        <w:jc w:val="left"/>
        <w:rPr>
          <w:rFonts w:ascii="Arial" w:eastAsia="Arial" w:hAnsi="Arial" w:cs="Arial"/>
        </w:rPr>
      </w:pPr>
      <w:r>
        <w:rPr>
          <w:rFonts w:ascii="Arial" w:eastAsia="Arial" w:hAnsi="Arial" w:cs="Arial"/>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е®‹дЅ“">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0"/>
      <w:gridCol w:w="3430"/>
      <w:gridCol w:w="3430"/>
    </w:tblGrid>
    <w:tr w:rsidR="008C4BB9">
      <w:tblPrEx>
        <w:tblCellMar>
          <w:top w:w="0" w:type="dxa"/>
          <w:bottom w:w="0" w:type="dxa"/>
        </w:tblCellMar>
      </w:tblPrEx>
      <w:tc>
        <w:tcPr>
          <w:tcW w:w="3433" w:type="dxa"/>
        </w:tcPr>
        <w:p w:rsidR="008C4BB9" w:rsidRDefault="004B2307">
          <w:pPr>
            <w:pStyle w:val="af1"/>
            <w:ind w:firstLine="0"/>
          </w:pPr>
          <w:r>
            <w:fldChar w:fldCharType="begin"/>
          </w:r>
          <w:r>
            <w:instrText xml:space="preserve">CREATEDATE  \@ "dd.MM.yyyy" </w:instrText>
          </w:r>
          <w:r>
            <w:fldChar w:fldCharType="separate"/>
          </w:r>
          <w:r>
            <w:t>09.06.2026</w:t>
          </w:r>
          <w:r>
            <w:fldChar w:fldCharType="end"/>
          </w:r>
          <w:r>
            <w:t xml:space="preserve"> </w:t>
          </w:r>
        </w:p>
      </w:tc>
      <w:tc>
        <w:tcPr>
          <w:tcW w:w="3433" w:type="dxa"/>
        </w:tcPr>
        <w:p w:rsidR="008C4BB9" w:rsidRDefault="004B2307">
          <w:pPr>
            <w:pStyle w:val="af1"/>
            <w:ind w:firstLine="0"/>
            <w:jc w:val="center"/>
          </w:pPr>
          <w:r>
            <w:t>Система ГАРАНТ</w:t>
          </w:r>
        </w:p>
      </w:tc>
      <w:tc>
        <w:tcPr>
          <w:tcW w:w="3433" w:type="dxa"/>
        </w:tcPr>
        <w:p w:rsidR="008C4BB9" w:rsidRDefault="004B2307">
          <w:pPr>
            <w:pStyle w:val="af1"/>
            <w:ind w:firstLine="0"/>
            <w:jc w:val="right"/>
          </w:pPr>
          <w:r>
            <w:rPr>
              <w:rFonts w:ascii="Arial" w:eastAsia="Arial" w:hAnsi="Arial" w:cs="Arial"/>
            </w:rPr>
            <w:fldChar w:fldCharType="begin"/>
          </w:r>
          <w:r>
            <w:rPr>
              <w:rFonts w:ascii="Arial" w:eastAsia="Arial" w:hAnsi="Arial" w:cs="Arial"/>
            </w:rPr>
            <w:instrText xml:space="preserve">PAGE  \* MERGEFORMAT </w:instrText>
          </w:r>
          <w:r w:rsidR="008654F5">
            <w:rPr>
              <w:rFonts w:ascii="Arial" w:eastAsia="Arial" w:hAnsi="Arial" w:cs="Arial"/>
            </w:rPr>
            <w:fldChar w:fldCharType="separate"/>
          </w:r>
          <w:r w:rsidR="00857DFE">
            <w:rPr>
              <w:rFonts w:ascii="Arial" w:eastAsia="Arial" w:hAnsi="Arial" w:cs="Arial"/>
              <w:noProof/>
            </w:rPr>
            <w:t>19</w:t>
          </w:r>
          <w:r>
            <w:fldChar w:fldCharType="end"/>
          </w:r>
          <w:r>
            <w:t>/</w:t>
          </w:r>
          <w:r>
            <w:rPr>
              <w:rFonts w:ascii="Arial" w:eastAsia="Arial" w:hAnsi="Arial" w:cs="Arial"/>
            </w:rPr>
            <w:fldChar w:fldCharType="begin"/>
          </w:r>
          <w:r>
            <w:rPr>
              <w:rFonts w:ascii="Arial" w:eastAsia="Arial" w:hAnsi="Arial" w:cs="Arial"/>
            </w:rPr>
            <w:instrText xml:space="preserve">NUMPAGES  \* Arabic  \* MERGEFORMAT </w:instrText>
          </w:r>
          <w:r w:rsidR="008654F5">
            <w:rPr>
              <w:rFonts w:ascii="Arial" w:eastAsia="Arial" w:hAnsi="Arial" w:cs="Arial"/>
            </w:rPr>
            <w:fldChar w:fldCharType="separate"/>
          </w:r>
          <w:r w:rsidR="00857DFE">
            <w:rPr>
              <w:rFonts w:ascii="Arial" w:eastAsia="Arial" w:hAnsi="Arial" w:cs="Arial"/>
              <w:noProof/>
            </w:rPr>
            <w:t>19</w:t>
          </w:r>
          <w:r>
            <w:fldChar w:fldCharType="end"/>
          </w:r>
        </w:p>
      </w:tc>
    </w:tr>
  </w:tbl>
  <w:p w:rsidR="008C4BB9" w:rsidRDefault="008C4BB9">
    <w:pPr>
      <w:jc w:val="left"/>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307" w:rsidRDefault="004B2307">
      <w:pPr>
        <w:jc w:val="left"/>
        <w:rPr>
          <w:rFonts w:ascii="Arial" w:eastAsia="Arial" w:hAnsi="Arial" w:cs="Arial"/>
        </w:rPr>
      </w:pPr>
      <w:r>
        <w:rPr>
          <w:rFonts w:ascii="Arial" w:eastAsia="Arial" w:hAnsi="Arial" w:cs="Arial"/>
        </w:rPr>
        <w:separator/>
      </w:r>
    </w:p>
  </w:footnote>
  <w:footnote w:type="continuationSeparator" w:id="0">
    <w:p w:rsidR="004B2307" w:rsidRDefault="004B2307">
      <w:pPr>
        <w:jc w:val="left"/>
        <w:rPr>
          <w:rFonts w:ascii="Arial" w:eastAsia="Arial" w:hAnsi="Arial" w:cs="Arial"/>
        </w:rPr>
      </w:pPr>
      <w:r>
        <w:rPr>
          <w:rFonts w:ascii="Arial" w:eastAsia="Arial" w:hAnsi="Arial" w:cs="Ari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B9" w:rsidRDefault="004B2307">
    <w:pPr>
      <w:pStyle w:val="af0"/>
      <w:ind w:firstLine="0"/>
      <w:jc w:val="left"/>
    </w:pPr>
    <w:r>
      <w:t>Постановление Администрации г. Сургута Ханты-Мансийского автономного округа - Югры от 1 июн</w:t>
    </w:r>
    <w:r>
      <w:t>я 2016 г.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60378"/>
    <w:multiLevelType w:val="hybridMultilevel"/>
    <w:tmpl w:val="898ADEE4"/>
    <w:lvl w:ilvl="0" w:tplc="4B182FDA">
      <w:start w:val="1"/>
      <w:numFmt w:val="bullet"/>
      <w:lvlText w:val=""/>
      <w:lvlJc w:val="left"/>
      <w:pPr>
        <w:ind w:left="720" w:hanging="360"/>
      </w:pPr>
      <w:rPr>
        <w:rFonts w:ascii="Arial" w:eastAsia="Arial" w:hAnsi="Arial" w:cs="Arial"/>
        <w:lang w:val="ru-RU" w:bidi="ru-RU"/>
      </w:rPr>
    </w:lvl>
    <w:lvl w:ilvl="1" w:tplc="2736C7E0">
      <w:numFmt w:val="decimal"/>
      <w:lvlText w:val=""/>
      <w:lvlJc w:val="left"/>
    </w:lvl>
    <w:lvl w:ilvl="2" w:tplc="6A5EFC5C">
      <w:numFmt w:val="decimal"/>
      <w:lvlText w:val=""/>
      <w:lvlJc w:val="left"/>
    </w:lvl>
    <w:lvl w:ilvl="3" w:tplc="FED60FD6">
      <w:numFmt w:val="decimal"/>
      <w:lvlText w:val=""/>
      <w:lvlJc w:val="left"/>
    </w:lvl>
    <w:lvl w:ilvl="4" w:tplc="C44C45B8">
      <w:numFmt w:val="decimal"/>
      <w:lvlText w:val=""/>
      <w:lvlJc w:val="left"/>
    </w:lvl>
    <w:lvl w:ilvl="5" w:tplc="23806D9E">
      <w:numFmt w:val="decimal"/>
      <w:lvlText w:val=""/>
      <w:lvlJc w:val="left"/>
    </w:lvl>
    <w:lvl w:ilvl="6" w:tplc="B7B67654">
      <w:numFmt w:val="decimal"/>
      <w:lvlText w:val=""/>
      <w:lvlJc w:val="left"/>
    </w:lvl>
    <w:lvl w:ilvl="7" w:tplc="18B2D97E">
      <w:numFmt w:val="decimal"/>
      <w:lvlText w:val=""/>
      <w:lvlJc w:val="left"/>
    </w:lvl>
    <w:lvl w:ilvl="8" w:tplc="6D944F6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B9"/>
    <w:rsid w:val="004B2307"/>
    <w:rsid w:val="00857DFE"/>
    <w:rsid w:val="008654F5"/>
    <w:rsid w:val="008C4BB9"/>
    <w:rsid w:val="00AD5C68"/>
    <w:rsid w:val="00EB50B8"/>
    <w:rsid w:val="00EC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5466"/>
  <w15:docId w15:val="{8095742C-FA32-4E76-8BD4-C204D8F2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ru-RU" w:eastAsia="ru-RU" w:bidi="ru-RU"/>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ind w:firstLine="720"/>
      <w:jc w:val="both"/>
    </w:pPr>
    <w:rPr>
      <w:rFonts w:ascii="Times New Roman CYR" w:eastAsia="Times New Roman CYR" w:hAnsi="Times New Roman CYR" w:cs="Times New Roman CYR"/>
    </w:rPr>
  </w:style>
  <w:style w:type="paragraph" w:styleId="1">
    <w:name w:val="heading 1"/>
    <w:basedOn w:val="a"/>
    <w:pPr>
      <w:spacing w:before="108" w:after="108"/>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basedOn w:val="a4"/>
    <w:rPr>
      <w:rFonts w:ascii="Arial" w:eastAsia="Arial" w:hAnsi="Arial" w:cs="Arial"/>
      <w:b/>
      <w:bCs/>
      <w:color w:val="26282F"/>
      <w:sz w:val="24"/>
      <w:szCs w:val="24"/>
      <w:lang w:val="ru-RU" w:bidi="ru-RU"/>
    </w:rPr>
  </w:style>
  <w:style w:type="character" w:customStyle="1" w:styleId="a5">
    <w:name w:val="Гипертекстовая ссылка"/>
    <w:basedOn w:val="a3"/>
    <w:rPr>
      <w:rFonts w:ascii="Arial" w:eastAsia="Arial" w:hAnsi="Arial" w:cs="Arial"/>
      <w:b w:val="0"/>
      <w:bCs w:val="0"/>
      <w:color w:val="106BBE"/>
      <w:sz w:val="24"/>
      <w:szCs w:val="24"/>
      <w:lang w:val="ru-RU" w:bidi="ru-RU"/>
    </w:rPr>
  </w:style>
  <w:style w:type="paragraph" w:customStyle="1" w:styleId="a6">
    <w:name w:val="Текст (справка)"/>
    <w:basedOn w:val="a"/>
    <w:pPr>
      <w:ind w:left="170" w:right="170" w:firstLine="0"/>
      <w:jc w:val="left"/>
    </w:pPr>
  </w:style>
  <w:style w:type="paragraph" w:customStyle="1" w:styleId="a7">
    <w:name w:val="Комментарий"/>
    <w:basedOn w:val="a6"/>
    <w:pPr>
      <w:spacing w:before="75"/>
      <w:jc w:val="both"/>
    </w:pPr>
    <w:rPr>
      <w:color w:val="353842"/>
    </w:rPr>
  </w:style>
  <w:style w:type="character" w:customStyle="1" w:styleId="a8">
    <w:name w:val="Заголовок приложения"/>
    <w:basedOn w:val="a3"/>
    <w:rPr>
      <w:rFonts w:ascii="Arial" w:eastAsia="Arial" w:hAnsi="Arial" w:cs="Arial"/>
      <w:b/>
      <w:bCs/>
      <w:color w:val="26282F"/>
      <w:sz w:val="24"/>
      <w:szCs w:val="24"/>
      <w:lang w:val="ru-RU" w:bidi="ru-RU"/>
    </w:rPr>
  </w:style>
  <w:style w:type="paragraph" w:customStyle="1" w:styleId="a9">
    <w:name w:val="Информация о версии"/>
    <w:basedOn w:val="a7"/>
    <w:rPr>
      <w:i/>
      <w:iCs/>
    </w:rPr>
  </w:style>
  <w:style w:type="paragraph" w:customStyle="1" w:styleId="aa">
    <w:name w:val="Текст информации об изменениях"/>
    <w:basedOn w:val="a"/>
    <w:rPr>
      <w:color w:val="353842"/>
      <w:sz w:val="20"/>
      <w:szCs w:val="20"/>
    </w:rPr>
  </w:style>
  <w:style w:type="paragraph" w:customStyle="1" w:styleId="ab">
    <w:name w:val="Информация об изменениях"/>
    <w:basedOn w:val="aa"/>
    <w:pPr>
      <w:spacing w:before="180"/>
      <w:ind w:left="360" w:right="360" w:firstLine="0"/>
    </w:pPr>
  </w:style>
  <w:style w:type="paragraph" w:customStyle="1" w:styleId="ac">
    <w:name w:val="Нормальный (таблица)"/>
    <w:basedOn w:val="a"/>
  </w:style>
  <w:style w:type="paragraph" w:customStyle="1" w:styleId="ad">
    <w:name w:val="Таблицы (моноширинный)"/>
    <w:basedOn w:val="a"/>
    <w:pPr>
      <w:ind w:firstLine="0"/>
      <w:jc w:val="left"/>
    </w:pPr>
    <w:rPr>
      <w:rFonts w:ascii="Courier New" w:eastAsia="Courier New" w:hAnsi="Courier New" w:cs="Courier New"/>
    </w:rPr>
  </w:style>
  <w:style w:type="paragraph" w:customStyle="1" w:styleId="ae">
    <w:name w:val="Подзаголовок для информации об изменениях"/>
    <w:basedOn w:val="aa"/>
    <w:rPr>
      <w:b/>
      <w:bCs/>
    </w:rPr>
  </w:style>
  <w:style w:type="paragraph" w:customStyle="1" w:styleId="af">
    <w:name w:val="Прижатый влево"/>
    <w:basedOn w:val="a"/>
    <w:pPr>
      <w:ind w:firstLine="0"/>
      <w:jc w:val="left"/>
    </w:pPr>
  </w:style>
  <w:style w:type="character" w:customStyle="1" w:styleId="a4">
    <w:name w:val="Цветовое выделение для Текст"/>
    <w:basedOn w:val="a0"/>
    <w:rPr>
      <w:rFonts w:ascii="Times New Roman CYR" w:eastAsia="Times New Roman CYR" w:hAnsi="Times New Roman CYR" w:cs="Times New Roman CYR"/>
      <w:sz w:val="24"/>
      <w:szCs w:val="24"/>
      <w:lang w:val="ru-RU" w:bidi="ru-RU"/>
    </w:rPr>
  </w:style>
  <w:style w:type="paragraph" w:styleId="af0">
    <w:name w:val="header"/>
    <w:basedOn w:val="a"/>
    <w:pPr>
      <w:jc w:val="center"/>
    </w:pPr>
    <w:rPr>
      <w:rFonts w:ascii="Times New Roman" w:eastAsia="Times New Roman" w:hAnsi="Times New Roman" w:cs="Times New Roman"/>
      <w:sz w:val="20"/>
      <w:szCs w:val="20"/>
    </w:rPr>
  </w:style>
  <w:style w:type="paragraph" w:styleId="af1">
    <w:name w:val="footer"/>
    <w:basedOn w:val="a"/>
    <w:pPr>
      <w:jc w:val="lef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414239887/4" TargetMode="External"/><Relationship Id="rId117" Type="http://schemas.openxmlformats.org/officeDocument/2006/relationships/fontTable" Target="fontTable.xml"/><Relationship Id="rId21" Type="http://schemas.openxmlformats.org/officeDocument/2006/relationships/hyperlink" Target="https://internet.garant.ru/document/redirect/29251956/4" TargetMode="External"/><Relationship Id="rId42" Type="http://schemas.openxmlformats.org/officeDocument/2006/relationships/hyperlink" Target="https://internet.garant.ru/document/redirect/18947850/295" TargetMode="External"/><Relationship Id="rId47" Type="http://schemas.openxmlformats.org/officeDocument/2006/relationships/hyperlink" Target="https://internet.garant.ru/document/redirect/412591548/13" TargetMode="External"/><Relationship Id="rId63" Type="http://schemas.openxmlformats.org/officeDocument/2006/relationships/hyperlink" Target="https://internet.garant.ru/document/redirect/414239887/124" TargetMode="External"/><Relationship Id="rId68" Type="http://schemas.openxmlformats.org/officeDocument/2006/relationships/hyperlink" Target="https://internet.garant.ru/document/redirect/18947850/295" TargetMode="External"/><Relationship Id="rId84" Type="http://schemas.openxmlformats.org/officeDocument/2006/relationships/hyperlink" Target="https://internet.garant.ru/document/redirect/12112604/2681" TargetMode="External"/><Relationship Id="rId89" Type="http://schemas.openxmlformats.org/officeDocument/2006/relationships/hyperlink" Target="https://internet.garant.ru/document/redirect/12112604/217" TargetMode="External"/><Relationship Id="rId112" Type="http://schemas.openxmlformats.org/officeDocument/2006/relationships/hyperlink" Target="https://internet.garant.ru/document/redirect/2540400/7000" TargetMode="External"/><Relationship Id="rId16" Type="http://schemas.openxmlformats.org/officeDocument/2006/relationships/hyperlink" Target="https://internet.garant.ru/document/redirect/411433861/13" TargetMode="External"/><Relationship Id="rId107" Type="http://schemas.openxmlformats.org/officeDocument/2006/relationships/hyperlink" Target="https://internet.garant.ru/document/redirect/412591548/21" TargetMode="External"/><Relationship Id="rId11" Type="http://schemas.openxmlformats.org/officeDocument/2006/relationships/hyperlink" Target="https://internet.garant.ru/document/redirect/407967939/0" TargetMode="External"/><Relationship Id="rId32" Type="http://schemas.openxmlformats.org/officeDocument/2006/relationships/hyperlink" Target="https://internet.garant.ru/document/redirect/18947850/295" TargetMode="External"/><Relationship Id="rId37" Type="http://schemas.openxmlformats.org/officeDocument/2006/relationships/hyperlink" Target="https://internet.garant.ru/document/redirect/18947850/385" TargetMode="External"/><Relationship Id="rId53" Type="http://schemas.openxmlformats.org/officeDocument/2006/relationships/hyperlink" Target="https://internet.garant.ru/document/redirect/12184522/54" TargetMode="External"/><Relationship Id="rId58" Type="http://schemas.openxmlformats.org/officeDocument/2006/relationships/hyperlink" Target="https://internet.garant.ru/document/redirect/30760919/1223" TargetMode="External"/><Relationship Id="rId74" Type="http://schemas.openxmlformats.org/officeDocument/2006/relationships/hyperlink" Target="https://internet.garant.ru/document/redirect/414239887/125" TargetMode="External"/><Relationship Id="rId79" Type="http://schemas.openxmlformats.org/officeDocument/2006/relationships/hyperlink" Target="https://internet.garant.ru/document/redirect/412591548/16" TargetMode="External"/><Relationship Id="rId102" Type="http://schemas.openxmlformats.org/officeDocument/2006/relationships/hyperlink" Target="https://internet.garant.ru/document/redirect/29160218/1042" TargetMode="External"/><Relationship Id="rId5" Type="http://schemas.openxmlformats.org/officeDocument/2006/relationships/footnotes" Target="footnotes.xml"/><Relationship Id="rId90" Type="http://schemas.openxmlformats.org/officeDocument/2006/relationships/hyperlink" Target="https://internet.garant.ru/document/redirect/414239887/127" TargetMode="External"/><Relationship Id="rId95" Type="http://schemas.openxmlformats.org/officeDocument/2006/relationships/hyperlink" Target="https://internet.garant.ru/document/redirect/409309666/0" TargetMode="External"/><Relationship Id="rId22" Type="http://schemas.openxmlformats.org/officeDocument/2006/relationships/hyperlink" Target="https://internet.garant.ru/document/redirect/411151187/1000" TargetMode="External"/><Relationship Id="rId27" Type="http://schemas.openxmlformats.org/officeDocument/2006/relationships/hyperlink" Target="https://internet.garant.ru/document/redirect/414239887/1213" TargetMode="External"/><Relationship Id="rId43" Type="http://schemas.openxmlformats.org/officeDocument/2006/relationships/hyperlink" Target="https://internet.garant.ru/document/redirect/18947850/295" TargetMode="External"/><Relationship Id="rId48" Type="http://schemas.openxmlformats.org/officeDocument/2006/relationships/hyperlink" Target="https://internet.garant.ru/document/redirect/30760919/1215" TargetMode="External"/><Relationship Id="rId64" Type="http://schemas.openxmlformats.org/officeDocument/2006/relationships/hyperlink" Target="https://internet.garant.ru/document/redirect/414239887/4" TargetMode="External"/><Relationship Id="rId69" Type="http://schemas.openxmlformats.org/officeDocument/2006/relationships/hyperlink" Target="https://internet.garant.ru/document/redirect/18947850/295" TargetMode="External"/><Relationship Id="rId113" Type="http://schemas.openxmlformats.org/officeDocument/2006/relationships/hyperlink" Target="https://internet.garant.ru/document/redirect/404991865/0" TargetMode="External"/><Relationship Id="rId118" Type="http://schemas.openxmlformats.org/officeDocument/2006/relationships/theme" Target="theme/theme1.xml"/><Relationship Id="rId80" Type="http://schemas.openxmlformats.org/officeDocument/2006/relationships/hyperlink" Target="https://internet.garant.ru/document/redirect/30760919/441" TargetMode="External"/><Relationship Id="rId85" Type="http://schemas.openxmlformats.org/officeDocument/2006/relationships/hyperlink" Target="https://internet.garant.ru/document/redirect/12112604/2692" TargetMode="External"/><Relationship Id="rId12" Type="http://schemas.openxmlformats.org/officeDocument/2006/relationships/hyperlink" Target="https://internet.garant.ru/document/redirect/29109405/0" TargetMode="External"/><Relationship Id="rId17" Type="http://schemas.openxmlformats.org/officeDocument/2006/relationships/hyperlink" Target="https://internet.garant.ru/document/redirect/411433861/4" TargetMode="External"/><Relationship Id="rId33" Type="http://schemas.openxmlformats.org/officeDocument/2006/relationships/hyperlink" Target="https://internet.garant.ru/document/redirect/2540400/7000" TargetMode="External"/><Relationship Id="rId38" Type="http://schemas.openxmlformats.org/officeDocument/2006/relationships/hyperlink" Target="https://internet.garant.ru/document/redirect/18947850/2188" TargetMode="External"/><Relationship Id="rId59" Type="http://schemas.openxmlformats.org/officeDocument/2006/relationships/hyperlink" Target="https://internet.garant.ru/document/redirect/412591548/14" TargetMode="External"/><Relationship Id="rId103" Type="http://schemas.openxmlformats.org/officeDocument/2006/relationships/hyperlink" Target="https://internet.garant.ru/document/redirect/412591548/20" TargetMode="External"/><Relationship Id="rId108" Type="http://schemas.openxmlformats.org/officeDocument/2006/relationships/hyperlink" Target="https://internet.garant.ru/document/redirect/412591548/21" TargetMode="External"/><Relationship Id="rId54" Type="http://schemas.openxmlformats.org/officeDocument/2006/relationships/hyperlink" Target="https://internet.garant.ru/document/redirect/414239887/123" TargetMode="External"/><Relationship Id="rId70" Type="http://schemas.openxmlformats.org/officeDocument/2006/relationships/hyperlink" Target="https://internet.garant.ru/document/redirect/10164072/4013" TargetMode="External"/><Relationship Id="rId75" Type="http://schemas.openxmlformats.org/officeDocument/2006/relationships/hyperlink" Target="https://internet.garant.ru/document/redirect/414239887/4" TargetMode="External"/><Relationship Id="rId91" Type="http://schemas.openxmlformats.org/officeDocument/2006/relationships/hyperlink" Target="https://internet.garant.ru/document/redirect/414239887/4" TargetMode="External"/><Relationship Id="rId96" Type="http://schemas.openxmlformats.org/officeDocument/2006/relationships/hyperlink" Target="https://internet.garant.ru/document/redirect/412591548/1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nternet.garant.ru/document/redirect/414239887/121" TargetMode="External"/><Relationship Id="rId28" Type="http://schemas.openxmlformats.org/officeDocument/2006/relationships/hyperlink" Target="https://internet.garant.ru/document/redirect/29160218/136" TargetMode="External"/><Relationship Id="rId49" Type="http://schemas.openxmlformats.org/officeDocument/2006/relationships/hyperlink" Target="https://internet.garant.ru/document/redirect/412591548/13" TargetMode="External"/><Relationship Id="rId114" Type="http://schemas.openxmlformats.org/officeDocument/2006/relationships/hyperlink" Target="https://internet.garant.ru/document/redirect/10900200/473" TargetMode="External"/><Relationship Id="rId10" Type="http://schemas.openxmlformats.org/officeDocument/2006/relationships/hyperlink" Target="https://internet.garant.ru/document/redirect/12112604/781" TargetMode="External"/><Relationship Id="rId31" Type="http://schemas.openxmlformats.org/officeDocument/2006/relationships/hyperlink" Target="https://internet.garant.ru/document/redirect/29160218/1015" TargetMode="External"/><Relationship Id="rId44" Type="http://schemas.openxmlformats.org/officeDocument/2006/relationships/hyperlink" Target="https://internet.garant.ru/document/redirect/29109202/4" TargetMode="External"/><Relationship Id="rId52" Type="http://schemas.openxmlformats.org/officeDocument/2006/relationships/hyperlink" Target="https://internet.garant.ru/document/redirect/18947850/295" TargetMode="External"/><Relationship Id="rId60" Type="http://schemas.openxmlformats.org/officeDocument/2006/relationships/hyperlink" Target="https://internet.garant.ru/document/redirect/30760919/1224" TargetMode="External"/><Relationship Id="rId65" Type="http://schemas.openxmlformats.org/officeDocument/2006/relationships/hyperlink" Target="https://internet.garant.ru/document/redirect/29160218/1226" TargetMode="External"/><Relationship Id="rId73" Type="http://schemas.openxmlformats.org/officeDocument/2006/relationships/hyperlink" Target="https://internet.garant.ru/document/redirect/29109202/4" TargetMode="External"/><Relationship Id="rId78" Type="http://schemas.openxmlformats.org/officeDocument/2006/relationships/hyperlink" Target="https://internet.garant.ru/document/redirect/30760919/1243" TargetMode="External"/><Relationship Id="rId81" Type="http://schemas.openxmlformats.org/officeDocument/2006/relationships/hyperlink" Target="https://internet.garant.ru/document/redirect/412591548/17" TargetMode="External"/><Relationship Id="rId86" Type="http://schemas.openxmlformats.org/officeDocument/2006/relationships/hyperlink" Target="https://internet.garant.ru/document/redirect/414239887/126" TargetMode="External"/><Relationship Id="rId94" Type="http://schemas.openxmlformats.org/officeDocument/2006/relationships/hyperlink" Target="https://internet.garant.ru/document/redirect/30760919/1031" TargetMode="External"/><Relationship Id="rId99" Type="http://schemas.openxmlformats.org/officeDocument/2006/relationships/hyperlink" Target="https://internet.garant.ru/document/redirect/12112604/2692" TargetMode="External"/><Relationship Id="rId101" Type="http://schemas.openxmlformats.org/officeDocument/2006/relationships/hyperlink" Target="https://internet.garant.ru/document/redirect/414239887/4" TargetMode="External"/><Relationship Id="rId4" Type="http://schemas.openxmlformats.org/officeDocument/2006/relationships/webSettings" Target="webSettings.xml"/><Relationship Id="rId9" Type="http://schemas.openxmlformats.org/officeDocument/2006/relationships/hyperlink" Target="https://internet.garant.ru/document/redirect/29160218/100" TargetMode="External"/><Relationship Id="rId13" Type="http://schemas.openxmlformats.org/officeDocument/2006/relationships/hyperlink" Target="https://internet.garant.ru/document/redirect/411433861/13" TargetMode="External"/><Relationship Id="rId18" Type="http://schemas.openxmlformats.org/officeDocument/2006/relationships/hyperlink" Target="https://internet.garant.ru/document/redirect/29158270/2" TargetMode="External"/><Relationship Id="rId39" Type="http://schemas.openxmlformats.org/officeDocument/2006/relationships/hyperlink" Target="https://internet.garant.ru/document/redirect/29109202/4" TargetMode="External"/><Relationship Id="rId109" Type="http://schemas.openxmlformats.org/officeDocument/2006/relationships/hyperlink" Target="https://internet.garant.ru/document/redirect/414239887/129" TargetMode="External"/><Relationship Id="rId34" Type="http://schemas.openxmlformats.org/officeDocument/2006/relationships/hyperlink" Target="https://internet.garant.ru/document/redirect/404991865/0" TargetMode="External"/><Relationship Id="rId50" Type="http://schemas.openxmlformats.org/officeDocument/2006/relationships/hyperlink" Target="https://internet.garant.ru/document/redirect/30760919/1216" TargetMode="External"/><Relationship Id="rId55" Type="http://schemas.openxmlformats.org/officeDocument/2006/relationships/hyperlink" Target="https://internet.garant.ru/document/redirect/414239887/4" TargetMode="External"/><Relationship Id="rId76" Type="http://schemas.openxmlformats.org/officeDocument/2006/relationships/hyperlink" Target="https://internet.garant.ru/document/redirect/29160218/1239" TargetMode="External"/><Relationship Id="rId97" Type="http://schemas.openxmlformats.org/officeDocument/2006/relationships/hyperlink" Target="https://internet.garant.ru/document/redirect/30760919/1041" TargetMode="External"/><Relationship Id="rId104" Type="http://schemas.openxmlformats.org/officeDocument/2006/relationships/hyperlink" Target="https://internet.garant.ru/document/redirect/30760919/1043" TargetMode="External"/><Relationship Id="rId7" Type="http://schemas.openxmlformats.org/officeDocument/2006/relationships/hyperlink" Target="https://internet.garant.ru/document/redirect/414239887/11" TargetMode="External"/><Relationship Id="rId71" Type="http://schemas.openxmlformats.org/officeDocument/2006/relationships/hyperlink" Target="https://internet.garant.ru/document/redirect/18947850/295" TargetMode="External"/><Relationship Id="rId92" Type="http://schemas.openxmlformats.org/officeDocument/2006/relationships/hyperlink" Target="https://internet.garant.ru/document/redirect/29160218/1254" TargetMode="External"/><Relationship Id="rId2" Type="http://schemas.openxmlformats.org/officeDocument/2006/relationships/styles" Target="styles.xml"/><Relationship Id="rId29" Type="http://schemas.openxmlformats.org/officeDocument/2006/relationships/hyperlink" Target="https://internet.garant.ru/document/redirect/414239887/122" TargetMode="External"/><Relationship Id="rId24" Type="http://schemas.openxmlformats.org/officeDocument/2006/relationships/hyperlink" Target="https://internet.garant.ru/document/redirect/414239887/4" TargetMode="External"/><Relationship Id="rId40" Type="http://schemas.openxmlformats.org/officeDocument/2006/relationships/hyperlink" Target="https://internet.garant.ru/document/redirect/412591548/12" TargetMode="External"/><Relationship Id="rId45" Type="http://schemas.openxmlformats.org/officeDocument/2006/relationships/hyperlink" Target="https://internet.garant.ru/document/redirect/18947850/2188" TargetMode="External"/><Relationship Id="rId66" Type="http://schemas.openxmlformats.org/officeDocument/2006/relationships/hyperlink" Target="https://internet.garant.ru/document/redirect/18947850/295" TargetMode="External"/><Relationship Id="rId87" Type="http://schemas.openxmlformats.org/officeDocument/2006/relationships/hyperlink" Target="https://internet.garant.ru/document/redirect/414239887/4" TargetMode="External"/><Relationship Id="rId110" Type="http://schemas.openxmlformats.org/officeDocument/2006/relationships/hyperlink" Target="https://internet.garant.ru/document/redirect/414239887/4" TargetMode="External"/><Relationship Id="rId115" Type="http://schemas.openxmlformats.org/officeDocument/2006/relationships/header" Target="header1.xml"/><Relationship Id="rId61" Type="http://schemas.openxmlformats.org/officeDocument/2006/relationships/hyperlink" Target="https://internet.garant.ru/document/redirect/412591548/14" TargetMode="External"/><Relationship Id="rId82" Type="http://schemas.openxmlformats.org/officeDocument/2006/relationships/hyperlink" Target="https://internet.garant.ru/document/redirect/30760919/442" TargetMode="External"/><Relationship Id="rId19" Type="http://schemas.openxmlformats.org/officeDocument/2006/relationships/hyperlink" Target="https://internet.garant.ru/document/redirect/45205259/0" TargetMode="External"/><Relationship Id="rId14" Type="http://schemas.openxmlformats.org/officeDocument/2006/relationships/hyperlink" Target="https://internet.garant.ru/document/redirect/411433861/4" TargetMode="External"/><Relationship Id="rId30" Type="http://schemas.openxmlformats.org/officeDocument/2006/relationships/hyperlink" Target="https://internet.garant.ru/document/redirect/414239887/4" TargetMode="External"/><Relationship Id="rId35" Type="http://schemas.openxmlformats.org/officeDocument/2006/relationships/hyperlink" Target="https://internet.garant.ru/document/redirect/10900200/473" TargetMode="External"/><Relationship Id="rId56" Type="http://schemas.openxmlformats.org/officeDocument/2006/relationships/hyperlink" Target="https://internet.garant.ru/document/redirect/29160218/1221" TargetMode="External"/><Relationship Id="rId77" Type="http://schemas.openxmlformats.org/officeDocument/2006/relationships/hyperlink" Target="https://internet.garant.ru/document/redirect/412591548/15" TargetMode="External"/><Relationship Id="rId100" Type="http://schemas.openxmlformats.org/officeDocument/2006/relationships/hyperlink" Target="https://internet.garant.ru/document/redirect/414239887/128" TargetMode="External"/><Relationship Id="rId105" Type="http://schemas.openxmlformats.org/officeDocument/2006/relationships/hyperlink" Target="https://internet.garant.ru/document/redirect/412591548/20" TargetMode="External"/><Relationship Id="rId8" Type="http://schemas.openxmlformats.org/officeDocument/2006/relationships/hyperlink" Target="https://internet.garant.ru/document/redirect/414239887/4" TargetMode="External"/><Relationship Id="rId51" Type="http://schemas.openxmlformats.org/officeDocument/2006/relationships/hyperlink" Target="https://internet.garant.ru/document/redirect/18947850/295" TargetMode="External"/><Relationship Id="rId72" Type="http://schemas.openxmlformats.org/officeDocument/2006/relationships/hyperlink" Target="https://internet.garant.ru/document/redirect/12184522/54" TargetMode="External"/><Relationship Id="rId93" Type="http://schemas.openxmlformats.org/officeDocument/2006/relationships/hyperlink" Target="https://internet.garant.ru/document/redirect/412591548/18" TargetMode="External"/><Relationship Id="rId98" Type="http://schemas.openxmlformats.org/officeDocument/2006/relationships/hyperlink" Target="https://internet.garant.ru/document/redirect/12112604/2681" TargetMode="External"/><Relationship Id="rId3" Type="http://schemas.openxmlformats.org/officeDocument/2006/relationships/settings" Target="settings.xml"/><Relationship Id="rId25" Type="http://schemas.openxmlformats.org/officeDocument/2006/relationships/hyperlink" Target="https://internet.garant.ru/document/redirect/29160218/1013" TargetMode="External"/><Relationship Id="rId46" Type="http://schemas.openxmlformats.org/officeDocument/2006/relationships/hyperlink" Target="https://internet.garant.ru/document/redirect/12184522/54" TargetMode="External"/><Relationship Id="rId67" Type="http://schemas.openxmlformats.org/officeDocument/2006/relationships/hyperlink" Target="https://internet.garant.ru/document/redirect/12184522/54" TargetMode="External"/><Relationship Id="rId116" Type="http://schemas.openxmlformats.org/officeDocument/2006/relationships/footer" Target="footer1.xml"/><Relationship Id="rId20" Type="http://schemas.openxmlformats.org/officeDocument/2006/relationships/hyperlink" Target="https://internet.garant.ru/document/redirect/400285026/12" TargetMode="External"/><Relationship Id="rId41" Type="http://schemas.openxmlformats.org/officeDocument/2006/relationships/hyperlink" Target="https://internet.garant.ru/document/redirect/30760919/1027" TargetMode="External"/><Relationship Id="rId62" Type="http://schemas.openxmlformats.org/officeDocument/2006/relationships/hyperlink" Target="https://internet.garant.ru/document/redirect/30760919/1225" TargetMode="External"/><Relationship Id="rId83" Type="http://schemas.openxmlformats.org/officeDocument/2006/relationships/hyperlink" Target="https://internet.garant.ru/document/redirect/12133556/4" TargetMode="External"/><Relationship Id="rId88" Type="http://schemas.openxmlformats.org/officeDocument/2006/relationships/hyperlink" Target="https://internet.garant.ru/document/redirect/29160218/1250" TargetMode="External"/><Relationship Id="rId111" Type="http://schemas.openxmlformats.org/officeDocument/2006/relationships/hyperlink" Target="https://internet.garant.ru/document/redirect/29160218/1100" TargetMode="External"/><Relationship Id="rId15" Type="http://schemas.openxmlformats.org/officeDocument/2006/relationships/hyperlink" Target="https://internet.garant.ru/document/redirect/29158270/1" TargetMode="External"/><Relationship Id="rId36" Type="http://schemas.openxmlformats.org/officeDocument/2006/relationships/hyperlink" Target="https://internet.garant.ru/document/redirect/18947850/328" TargetMode="External"/><Relationship Id="rId57" Type="http://schemas.openxmlformats.org/officeDocument/2006/relationships/hyperlink" Target="https://internet.garant.ru/document/redirect/412591548/14" TargetMode="External"/><Relationship Id="rId106" Type="http://schemas.openxmlformats.org/officeDocument/2006/relationships/hyperlink" Target="https://internet.garant.ru/document/redirect/30760919/1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10771</Words>
  <Characters>61398</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Чирухина Евгения Олеговна</cp:lastModifiedBy>
  <cp:revision>6</cp:revision>
  <dcterms:created xsi:type="dcterms:W3CDTF">2026-07-02T11:34:00Z</dcterms:created>
  <dcterms:modified xsi:type="dcterms:W3CDTF">2026-07-02T11:36:00Z</dcterms:modified>
</cp:coreProperties>
</file>